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E1" w:rsidRDefault="00F4267B">
      <w:pPr>
        <w:spacing w:after="151" w:line="259" w:lineRule="auto"/>
        <w:ind w:left="10" w:right="1" w:hanging="10"/>
        <w:jc w:val="center"/>
      </w:pPr>
      <w:r>
        <w:rPr>
          <w:b/>
        </w:rPr>
        <w:t xml:space="preserve">KLAUZULA INFORMACYJNA </w:t>
      </w:r>
    </w:p>
    <w:p w:rsidR="00497FE1" w:rsidRDefault="00F4267B">
      <w:pPr>
        <w:spacing w:after="151" w:line="259" w:lineRule="auto"/>
        <w:ind w:left="10" w:right="10" w:hanging="10"/>
        <w:jc w:val="center"/>
      </w:pPr>
      <w:r>
        <w:rPr>
          <w:b/>
        </w:rPr>
        <w:t>DLA KANDYDATA NA WOLNE STANOWISKO KIEROWNICZE/ URZĘDNICZE</w:t>
      </w:r>
    </w:p>
    <w:p w:rsidR="00497FE1" w:rsidRDefault="00F4267B">
      <w:pPr>
        <w:spacing w:after="86" w:line="259" w:lineRule="auto"/>
        <w:ind w:left="10" w:right="4" w:hanging="10"/>
        <w:jc w:val="center"/>
      </w:pPr>
      <w:r>
        <w:rPr>
          <w:b/>
        </w:rPr>
        <w:t>W URZĘDZIE MIASTA I GMINY ŚCINAWA</w:t>
      </w:r>
    </w:p>
    <w:p w:rsidR="00497FE1" w:rsidRDefault="00F4267B">
      <w:pPr>
        <w:spacing w:after="96" w:line="259" w:lineRule="auto"/>
        <w:ind w:left="0" w:firstLine="0"/>
        <w:jc w:val="left"/>
      </w:pPr>
      <w:r>
        <w:rPr>
          <w:i/>
        </w:rPr>
        <w:t xml:space="preserve"> </w:t>
      </w:r>
    </w:p>
    <w:p w:rsidR="00497FE1" w:rsidRDefault="00F4267B">
      <w:pPr>
        <w:spacing w:after="93" w:line="259" w:lineRule="auto"/>
        <w:ind w:left="0" w:firstLine="0"/>
        <w:jc w:val="left"/>
      </w:pPr>
      <w:r>
        <w:rPr>
          <w:i/>
        </w:rPr>
        <w:t xml:space="preserve"> </w:t>
      </w:r>
    </w:p>
    <w:p w:rsidR="00497FE1" w:rsidRDefault="00F4267B">
      <w:pPr>
        <w:spacing w:after="106" w:line="247" w:lineRule="auto"/>
        <w:ind w:left="0" w:firstLine="0"/>
      </w:pPr>
      <w:r>
        <w:rPr>
          <w:i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</w:t>
      </w:r>
      <w:r>
        <w:rPr>
          <w:i/>
        </w:rPr>
        <w:t xml:space="preserve">95/46/ WE (4.5.2016 L 119/38 Dziennik Urzędowy Unii Europejskiej PL), zwanego dalej RODO informujemy, że: </w:t>
      </w:r>
    </w:p>
    <w:p w:rsidR="00497FE1" w:rsidRDefault="00F4267B">
      <w:pPr>
        <w:spacing w:after="147" w:line="259" w:lineRule="auto"/>
        <w:ind w:left="0" w:firstLine="0"/>
        <w:jc w:val="left"/>
      </w:pPr>
      <w:r>
        <w:t xml:space="preserve"> </w:t>
      </w:r>
    </w:p>
    <w:p w:rsidR="00497FE1" w:rsidRDefault="00F4267B">
      <w:pPr>
        <w:numPr>
          <w:ilvl w:val="0"/>
          <w:numId w:val="1"/>
        </w:numPr>
      </w:pPr>
      <w:r>
        <w:t xml:space="preserve">Administratorem Pani/Pana danych osobowych jest: Urząd Miasta i Gminy Ścinawa ul. Rynek 17, 59-330 Ścinawa. </w:t>
      </w:r>
    </w:p>
    <w:p w:rsidR="00497FE1" w:rsidRDefault="00F4267B">
      <w:pPr>
        <w:numPr>
          <w:ilvl w:val="0"/>
          <w:numId w:val="1"/>
        </w:numPr>
      </w:pPr>
      <w:r>
        <w:t>Kontakt z Inspektorem Ochrony Danych w</w:t>
      </w:r>
      <w:r>
        <w:t xml:space="preserve"> Urzędzie</w:t>
      </w:r>
      <w:r w:rsidR="009F1BF9">
        <w:t xml:space="preserve"> Miasta i Gminy Ścinawa: </w:t>
      </w:r>
      <w:r>
        <w:t xml:space="preserve"> iodo@scinawa.pl</w:t>
      </w:r>
    </w:p>
    <w:p w:rsidR="00497FE1" w:rsidRDefault="00F4267B">
      <w:pPr>
        <w:numPr>
          <w:ilvl w:val="0"/>
          <w:numId w:val="1"/>
        </w:numPr>
      </w:pPr>
      <w:r>
        <w:t xml:space="preserve">Dane osobowe Pani/Pana będą przetwarzane na podstawie art. 6 ust. 1 lit. c RODO oraz ustawy z dnia 26 czerwca 1974 r. Kodeks pracy (Dz. U. z 2018 r. poz. 917, z </w:t>
      </w:r>
      <w:proofErr w:type="spellStart"/>
      <w:r>
        <w:t>późn</w:t>
      </w:r>
      <w:proofErr w:type="spellEnd"/>
      <w:r>
        <w:t xml:space="preserve">. zm.). </w:t>
      </w:r>
    </w:p>
    <w:p w:rsidR="00497FE1" w:rsidRDefault="00F4267B">
      <w:pPr>
        <w:numPr>
          <w:ilvl w:val="0"/>
          <w:numId w:val="1"/>
        </w:numPr>
      </w:pPr>
      <w:r>
        <w:t>Pani/Pana dane osobow</w:t>
      </w:r>
      <w:r>
        <w:t xml:space="preserve">e będą przetwarzane w celu związanym z rekrutacją na wolne stanowisko kierownicze/urzędnicze. </w:t>
      </w:r>
    </w:p>
    <w:p w:rsidR="00497FE1" w:rsidRDefault="00F4267B">
      <w:pPr>
        <w:numPr>
          <w:ilvl w:val="0"/>
          <w:numId w:val="1"/>
        </w:numPr>
      </w:pPr>
      <w:r>
        <w:t xml:space="preserve">Pani/Pana dane osobowe nie będą przekazywane innym odbiorcom. </w:t>
      </w:r>
    </w:p>
    <w:p w:rsidR="00497FE1" w:rsidRDefault="00F4267B">
      <w:pPr>
        <w:numPr>
          <w:ilvl w:val="0"/>
          <w:numId w:val="1"/>
        </w:numPr>
      </w:pPr>
      <w:r>
        <w:t>Pani/Pana dane osobowe będą przechowywane na czas rekrutacji, a po tym czasie przez okres i w zakr</w:t>
      </w:r>
      <w:r>
        <w:t xml:space="preserve">esie przewidzianym przepisami prawa. </w:t>
      </w:r>
    </w:p>
    <w:p w:rsidR="00497FE1" w:rsidRDefault="00F4267B">
      <w:pPr>
        <w:numPr>
          <w:ilvl w:val="0"/>
          <w:numId w:val="1"/>
        </w:numPr>
      </w:pPr>
      <w:r>
        <w:t xml:space="preserve">Posiada Pani/Pan prawo do dostępu do danych osobowych, sprostowania danych, przeniesienia danych, usunięcia lub ograniczenia przetwarzania oraz sprzeciwu wobec przetwarzania. </w:t>
      </w:r>
    </w:p>
    <w:p w:rsidR="00497FE1" w:rsidRDefault="00F4267B">
      <w:pPr>
        <w:numPr>
          <w:ilvl w:val="0"/>
          <w:numId w:val="1"/>
        </w:numPr>
      </w:pPr>
      <w:r>
        <w:t xml:space="preserve">Przysługuje Pani/Panu prawo wniesienia skargi do organu nadzorczego, tj. Prezesa Urzędu Ochrony Danych Osobowych. </w:t>
      </w:r>
    </w:p>
    <w:p w:rsidR="00497FE1" w:rsidRDefault="00F4267B">
      <w:pPr>
        <w:numPr>
          <w:ilvl w:val="0"/>
          <w:numId w:val="1"/>
        </w:numPr>
      </w:pPr>
      <w:r>
        <w:t xml:space="preserve">Podanie danych osobowych jest dobrowolne, ale konieczne dla celów związanych                   </w:t>
      </w:r>
      <w:bookmarkStart w:id="0" w:name="_GoBack"/>
      <w:bookmarkEnd w:id="0"/>
      <w:r>
        <w:t>z rekrutacją. Niepodanie danych uniemożliwi Pani/Panu udział w p</w:t>
      </w:r>
      <w:r>
        <w:t xml:space="preserve">ostępowaniu rekrutacyjnym. </w:t>
      </w:r>
    </w:p>
    <w:sectPr w:rsidR="00497FE1">
      <w:pgSz w:w="11906" w:h="16838"/>
      <w:pgMar w:top="1440" w:right="1134" w:bottom="1440" w:left="1133" w:header="0" w:footer="0" w:gutter="0"/>
      <w:cols w:space="708"/>
      <w:formProt w:val="0"/>
      <w:docGrid w:linePitch="24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94773"/>
    <w:multiLevelType w:val="multilevel"/>
    <w:tmpl w:val="8AF8D6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5A3E44"/>
    <w:multiLevelType w:val="multilevel"/>
    <w:tmpl w:val="D67A978C"/>
    <w:lvl w:ilvl="0">
      <w:start w:val="1"/>
      <w:numFmt w:val="decimal"/>
      <w:lvlText w:val="%1."/>
      <w:lvlJc w:val="left"/>
      <w:pPr>
        <w:ind w:left="7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highlight w:val="white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E1"/>
    <w:rsid w:val="00497FE1"/>
    <w:rsid w:val="009F1BF9"/>
    <w:rsid w:val="00F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14483-169A-4A85-B191-8D1F4CE6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5" w:line="268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A11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A114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highlight w:val="white"/>
      <w:u w:val="none" w:color="000000"/>
      <w:vertAlign w:val="baseli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dc:description/>
  <cp:lastModifiedBy>Marzena Musiał</cp:lastModifiedBy>
  <cp:revision>3</cp:revision>
  <dcterms:created xsi:type="dcterms:W3CDTF">2019-05-21T12:32:00Z</dcterms:created>
  <dcterms:modified xsi:type="dcterms:W3CDTF">2019-05-21T12:32:00Z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