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11EE" w:rsidRPr="006611EE" w:rsidRDefault="006611EE" w:rsidP="00824E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6611EE" w:rsidRDefault="006611EE" w:rsidP="00824E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240" w:lineRule="auto"/>
        <w:ind w:left="0" w:firstLine="0"/>
        <w:jc w:val="right"/>
        <w:rPr>
          <w:rFonts w:ascii="Times New Roman" w:eastAsia="Times New Roman" w:hAnsi="Times New Roman" w:cs="Times New Roman"/>
          <w:sz w:val="22"/>
          <w:szCs w:val="22"/>
        </w:rPr>
      </w:pPr>
      <w:r w:rsidRPr="006611EE">
        <w:rPr>
          <w:rFonts w:ascii="Times New Roman" w:eastAsia="Times New Roman" w:hAnsi="Times New Roman" w:cs="Times New Roman"/>
          <w:sz w:val="22"/>
          <w:szCs w:val="22"/>
        </w:rPr>
        <w:t>Ścinawa</w:t>
      </w:r>
      <w:r w:rsidR="001A4167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r w:rsidR="0088736B">
        <w:rPr>
          <w:rFonts w:ascii="Times New Roman" w:eastAsia="Times New Roman" w:hAnsi="Times New Roman" w:cs="Times New Roman"/>
          <w:sz w:val="22"/>
          <w:szCs w:val="22"/>
        </w:rPr>
        <w:t>23</w:t>
      </w:r>
      <w:r w:rsidR="001A4167" w:rsidRPr="006611EE">
        <w:rPr>
          <w:rFonts w:ascii="Times New Roman" w:eastAsia="Times New Roman" w:hAnsi="Times New Roman" w:cs="Times New Roman"/>
          <w:sz w:val="22"/>
          <w:szCs w:val="22"/>
        </w:rPr>
        <w:t>.</w:t>
      </w:r>
      <w:r w:rsidR="00273D42">
        <w:rPr>
          <w:rFonts w:ascii="Times New Roman" w:eastAsia="Times New Roman" w:hAnsi="Times New Roman" w:cs="Times New Roman"/>
          <w:sz w:val="22"/>
          <w:szCs w:val="22"/>
        </w:rPr>
        <w:t>0</w:t>
      </w:r>
      <w:r w:rsidR="0088736B">
        <w:rPr>
          <w:rFonts w:ascii="Times New Roman" w:eastAsia="Times New Roman" w:hAnsi="Times New Roman" w:cs="Times New Roman"/>
          <w:sz w:val="22"/>
          <w:szCs w:val="22"/>
        </w:rPr>
        <w:t>8</w:t>
      </w:r>
      <w:r w:rsidR="001A4167" w:rsidRPr="006611EE">
        <w:rPr>
          <w:rFonts w:ascii="Times New Roman" w:eastAsia="Times New Roman" w:hAnsi="Times New Roman" w:cs="Times New Roman"/>
          <w:sz w:val="22"/>
          <w:szCs w:val="22"/>
        </w:rPr>
        <w:t>.201</w:t>
      </w:r>
      <w:r w:rsidR="00273D42">
        <w:rPr>
          <w:rFonts w:ascii="Times New Roman" w:eastAsia="Times New Roman" w:hAnsi="Times New Roman" w:cs="Times New Roman"/>
          <w:sz w:val="22"/>
          <w:szCs w:val="22"/>
        </w:rPr>
        <w:t>8</w:t>
      </w:r>
      <w:r w:rsidR="001A4167" w:rsidRPr="006611EE">
        <w:rPr>
          <w:rFonts w:ascii="Times New Roman" w:eastAsia="Times New Roman" w:hAnsi="Times New Roman" w:cs="Times New Roman"/>
          <w:sz w:val="22"/>
          <w:szCs w:val="22"/>
        </w:rPr>
        <w:t>r.</w:t>
      </w:r>
      <w:r w:rsidRPr="006611EE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</w:p>
    <w:p w:rsidR="001A4167" w:rsidRPr="001A4167" w:rsidRDefault="0088736B" w:rsidP="00824E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</w:t>
      </w:r>
      <w:r w:rsidR="001A4167" w:rsidRPr="001A4167">
        <w:rPr>
          <w:rFonts w:ascii="Times New Roman" w:hAnsi="Times New Roman" w:cs="Times New Roman"/>
          <w:sz w:val="24"/>
          <w:szCs w:val="24"/>
        </w:rPr>
        <w:t>.271.</w:t>
      </w:r>
      <w:r>
        <w:rPr>
          <w:rFonts w:ascii="Times New Roman" w:hAnsi="Times New Roman" w:cs="Times New Roman"/>
          <w:sz w:val="24"/>
          <w:szCs w:val="24"/>
        </w:rPr>
        <w:t>16</w:t>
      </w:r>
      <w:r w:rsidR="001A4167" w:rsidRPr="001A4167">
        <w:rPr>
          <w:rFonts w:ascii="Times New Roman" w:hAnsi="Times New Roman" w:cs="Times New Roman"/>
          <w:sz w:val="24"/>
          <w:szCs w:val="24"/>
        </w:rPr>
        <w:t>.2018</w:t>
      </w:r>
    </w:p>
    <w:p w:rsidR="006611EE" w:rsidRPr="006611EE" w:rsidRDefault="006611EE" w:rsidP="00824E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6611EE" w:rsidRPr="006611EE" w:rsidRDefault="006611EE" w:rsidP="00824E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240" w:line="240" w:lineRule="auto"/>
        <w:ind w:left="0" w:firstLine="0"/>
        <w:jc w:val="righ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611EE">
        <w:rPr>
          <w:rFonts w:ascii="Times New Roman" w:eastAsia="Times New Roman" w:hAnsi="Times New Roman" w:cs="Times New Roman"/>
          <w:b/>
          <w:bCs/>
          <w:sz w:val="24"/>
          <w:szCs w:val="24"/>
        </w:rPr>
        <w:t>Wszyscy wykonawcy</w:t>
      </w:r>
    </w:p>
    <w:p w:rsidR="001A4167" w:rsidRDefault="001A4167" w:rsidP="00824E64">
      <w:pPr>
        <w:spacing w:line="240" w:lineRule="auto"/>
        <w:ind w:left="0"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</w:p>
    <w:p w:rsidR="006611EE" w:rsidRPr="0088736B" w:rsidRDefault="006611EE" w:rsidP="00824E64">
      <w:pPr>
        <w:spacing w:line="240" w:lineRule="auto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bookmarkStart w:id="0" w:name="_GoBack"/>
      <w:r w:rsidRPr="0088736B">
        <w:rPr>
          <w:rFonts w:ascii="Times New Roman" w:eastAsia="Times New Roman" w:hAnsi="Times New Roman" w:cs="Times New Roman"/>
          <w:sz w:val="22"/>
          <w:szCs w:val="22"/>
        </w:rPr>
        <w:t>Dotyczy</w:t>
      </w:r>
      <w:r w:rsidR="001A4167" w:rsidRPr="0088736B">
        <w:rPr>
          <w:rFonts w:ascii="Times New Roman" w:eastAsia="Times New Roman" w:hAnsi="Times New Roman" w:cs="Times New Roman"/>
          <w:sz w:val="22"/>
          <w:szCs w:val="22"/>
        </w:rPr>
        <w:t xml:space="preserve">: </w:t>
      </w:r>
      <w:r w:rsidR="001A4167" w:rsidRPr="0088736B">
        <w:rPr>
          <w:rFonts w:ascii="Times New Roman" w:hAnsi="Times New Roman" w:cs="Times New Roman"/>
          <w:sz w:val="22"/>
          <w:szCs w:val="22"/>
        </w:rPr>
        <w:t xml:space="preserve">przetargu nieograniczonego na </w:t>
      </w:r>
      <w:bookmarkStart w:id="1" w:name="_Hlk499275793"/>
      <w:r w:rsidR="001A4167" w:rsidRPr="0088736B">
        <w:rPr>
          <w:rFonts w:ascii="Times New Roman" w:hAnsi="Times New Roman" w:cs="Times New Roman"/>
          <w:sz w:val="22"/>
          <w:szCs w:val="22"/>
        </w:rPr>
        <w:t xml:space="preserve"> </w:t>
      </w:r>
      <w:bookmarkEnd w:id="1"/>
      <w:r w:rsidR="0088736B" w:rsidRPr="0088736B">
        <w:rPr>
          <w:rFonts w:ascii="Times New Roman" w:hAnsi="Times New Roman" w:cs="Times New Roman"/>
          <w:sz w:val="22"/>
          <w:szCs w:val="22"/>
        </w:rPr>
        <w:t>dostawę</w:t>
      </w:r>
      <w:r w:rsidR="0088736B">
        <w:rPr>
          <w:rFonts w:ascii="Times New Roman" w:hAnsi="Times New Roman" w:cs="Times New Roman"/>
          <w:sz w:val="22"/>
          <w:szCs w:val="22"/>
        </w:rPr>
        <w:t xml:space="preserve"> </w:t>
      </w:r>
      <w:r w:rsidR="0088736B" w:rsidRPr="0088736B">
        <w:rPr>
          <w:rFonts w:ascii="Times New Roman" w:hAnsi="Times New Roman" w:cs="Times New Roman"/>
          <w:sz w:val="22"/>
          <w:szCs w:val="22"/>
        </w:rPr>
        <w:t>statku pasażerskiego w ramach zadania pn.: „Ochrona bioróżnorodności i udostępnienie zasobów przyrodniczych poprzez rozbudowę i doposażenie Regionalnego Ośrodka Edukacji Ekologicznej (ROEE-LGOM) w Dziewinie”</w:t>
      </w:r>
      <w:r w:rsidRPr="0088736B">
        <w:rPr>
          <w:rFonts w:ascii="Times New Roman" w:eastAsia="Times New Roman" w:hAnsi="Times New Roman" w:cs="Times New Roman"/>
          <w:sz w:val="22"/>
          <w:szCs w:val="22"/>
        </w:rPr>
        <w:t>- postępowanie prowadzone w trybie przetargu nieograniczonego zgodnie z Ustawą Prawo Zamówień Publicznych, oznaczenie postępowania:</w:t>
      </w:r>
    </w:p>
    <w:bookmarkEnd w:id="0"/>
    <w:p w:rsidR="001A4167" w:rsidRDefault="0088736B" w:rsidP="00824E64">
      <w:pPr>
        <w:pStyle w:val="Defaul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IR</w:t>
      </w:r>
      <w:r w:rsidR="006611EE" w:rsidRPr="006611EE">
        <w:rPr>
          <w:rFonts w:ascii="Times New Roman" w:eastAsia="Times New Roman" w:hAnsi="Times New Roman" w:cs="Times New Roman"/>
          <w:sz w:val="22"/>
          <w:szCs w:val="22"/>
        </w:rPr>
        <w:t>.271.</w:t>
      </w:r>
      <w:r>
        <w:rPr>
          <w:rFonts w:ascii="Times New Roman" w:eastAsia="Times New Roman" w:hAnsi="Times New Roman" w:cs="Times New Roman"/>
          <w:sz w:val="22"/>
          <w:szCs w:val="22"/>
        </w:rPr>
        <w:t>16</w:t>
      </w:r>
      <w:r w:rsidR="006611EE" w:rsidRPr="006611EE">
        <w:rPr>
          <w:rFonts w:ascii="Times New Roman" w:eastAsia="Times New Roman" w:hAnsi="Times New Roman" w:cs="Times New Roman"/>
          <w:sz w:val="22"/>
          <w:szCs w:val="22"/>
        </w:rPr>
        <w:t>.201</w:t>
      </w:r>
      <w:r w:rsidR="001A4167">
        <w:rPr>
          <w:rFonts w:ascii="Times New Roman" w:eastAsia="Times New Roman" w:hAnsi="Times New Roman" w:cs="Times New Roman"/>
          <w:sz w:val="22"/>
          <w:szCs w:val="22"/>
        </w:rPr>
        <w:t>8</w:t>
      </w:r>
      <w:r w:rsidR="006611EE" w:rsidRPr="006611EE">
        <w:rPr>
          <w:rFonts w:ascii="Times New Roman" w:eastAsia="Times New Roman" w:hAnsi="Times New Roman" w:cs="Times New Roman"/>
          <w:sz w:val="22"/>
          <w:szCs w:val="22"/>
        </w:rPr>
        <w:t xml:space="preserve"> ; Ogłoszenie nr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DZ.U./S 139 21/07/2018 317107-2018-PL</w:t>
      </w:r>
    </w:p>
    <w:p w:rsidR="0088736B" w:rsidRPr="0088736B" w:rsidRDefault="0088736B" w:rsidP="00824E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 w:line="240" w:lineRule="auto"/>
        <w:ind w:left="0" w:firstLine="0"/>
        <w:jc w:val="left"/>
        <w:rPr>
          <w:rFonts w:ascii="Liberation Sans" w:hAnsi="Liberation Sans" w:cs="Liberation Sans"/>
          <w:sz w:val="24"/>
          <w:szCs w:val="24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489"/>
      </w:tblGrid>
      <w:tr w:rsidR="0088736B" w:rsidRPr="0088736B">
        <w:trPr>
          <w:trHeight w:val="121"/>
        </w:trPr>
        <w:tc>
          <w:tcPr>
            <w:tcW w:w="1489" w:type="dxa"/>
          </w:tcPr>
          <w:p w:rsidR="0088736B" w:rsidRPr="0088736B" w:rsidRDefault="0088736B" w:rsidP="00824E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Liberation Sans" w:hAnsi="Liberation Sans" w:cs="Liberation Sans"/>
              </w:rPr>
            </w:pPr>
          </w:p>
        </w:tc>
      </w:tr>
      <w:tr w:rsidR="0088736B" w:rsidRPr="0088736B">
        <w:trPr>
          <w:trHeight w:val="261"/>
        </w:trPr>
        <w:tc>
          <w:tcPr>
            <w:tcW w:w="1489" w:type="dxa"/>
          </w:tcPr>
          <w:p w:rsidR="0088736B" w:rsidRPr="0088736B" w:rsidRDefault="0088736B" w:rsidP="00824E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before="0" w:after="0" w:line="240" w:lineRule="auto"/>
              <w:ind w:left="0" w:firstLine="0"/>
              <w:jc w:val="left"/>
              <w:rPr>
                <w:rFonts w:ascii="Liberation Sans" w:hAnsi="Liberation Sans" w:cs="Liberation Sans"/>
              </w:rPr>
            </w:pPr>
          </w:p>
        </w:tc>
      </w:tr>
    </w:tbl>
    <w:p w:rsidR="0088736B" w:rsidRDefault="0088736B" w:rsidP="00824E64">
      <w:pPr>
        <w:pStyle w:val="Default"/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489"/>
      </w:tblGrid>
      <w:tr w:rsidR="001A4167">
        <w:trPr>
          <w:trHeight w:val="121"/>
        </w:trPr>
        <w:tc>
          <w:tcPr>
            <w:tcW w:w="1489" w:type="dxa"/>
          </w:tcPr>
          <w:p w:rsidR="001A4167" w:rsidRDefault="001A4167" w:rsidP="00824E64">
            <w:pPr>
              <w:pStyle w:val="Default"/>
              <w:rPr>
                <w:sz w:val="20"/>
                <w:szCs w:val="20"/>
              </w:rPr>
            </w:pPr>
          </w:p>
        </w:tc>
      </w:tr>
    </w:tbl>
    <w:p w:rsidR="006611EE" w:rsidRPr="006611EE" w:rsidRDefault="006611EE" w:rsidP="00824E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611EE">
        <w:rPr>
          <w:rFonts w:ascii="Times New Roman" w:eastAsia="Times New Roman" w:hAnsi="Times New Roman" w:cs="Times New Roman"/>
          <w:sz w:val="22"/>
          <w:szCs w:val="22"/>
        </w:rPr>
        <w:t xml:space="preserve">Postępowanie jest prowadzone w trybie przetargu nieograniczonego, zgodnie z ustawą z dnia 29 stycznia 2004 r. Prawo zamówień publicznych (Dz. U. 2016 Nr 0, , poz. 2260 z </w:t>
      </w:r>
      <w:proofErr w:type="spellStart"/>
      <w:r w:rsidRPr="006611EE">
        <w:rPr>
          <w:rFonts w:ascii="Times New Roman" w:eastAsia="Times New Roman" w:hAnsi="Times New Roman" w:cs="Times New Roman"/>
          <w:sz w:val="22"/>
          <w:szCs w:val="22"/>
        </w:rPr>
        <w:t>późn</w:t>
      </w:r>
      <w:proofErr w:type="spellEnd"/>
      <w:r w:rsidRPr="006611EE">
        <w:rPr>
          <w:rFonts w:ascii="Times New Roman" w:eastAsia="Times New Roman" w:hAnsi="Times New Roman" w:cs="Times New Roman"/>
          <w:sz w:val="22"/>
          <w:szCs w:val="22"/>
        </w:rPr>
        <w:t>. zm.).</w:t>
      </w:r>
    </w:p>
    <w:p w:rsidR="006611EE" w:rsidRPr="006611EE" w:rsidRDefault="006611EE" w:rsidP="00824E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611EE">
        <w:rPr>
          <w:rFonts w:ascii="Times New Roman" w:eastAsia="Times New Roman" w:hAnsi="Times New Roman" w:cs="Times New Roman"/>
          <w:sz w:val="22"/>
          <w:szCs w:val="22"/>
        </w:rPr>
        <w:t>Działając na podstawie art. 38 ustawy z dnia 29 stycznia 2004 r. Prawo zamówień publicznych informujemy, że do Zamawiającego wpłynęły wnioski o wyjaśnienie treści Specyfikacji Istotnych Warunków Zamówienia na które, zgodnie z art. 38 ust. 1 pkt.1 oraz ust 2, bez ujawniania źródła zapytania Zamawiający udziela odpowiedzi:</w:t>
      </w:r>
    </w:p>
    <w:p w:rsidR="006611EE" w:rsidRPr="006611EE" w:rsidRDefault="006611EE" w:rsidP="00824E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tbl>
      <w:tblPr>
        <w:tblW w:w="8930" w:type="dxa"/>
        <w:tblInd w:w="13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"/>
        <w:gridCol w:w="2915"/>
        <w:gridCol w:w="5670"/>
      </w:tblGrid>
      <w:tr w:rsidR="006611EE" w:rsidRPr="006611EE" w:rsidTr="007E4270">
        <w:trPr>
          <w:trHeight w:val="280"/>
        </w:trPr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hideMark/>
          </w:tcPr>
          <w:p w:rsidR="006611EE" w:rsidRPr="006611EE" w:rsidRDefault="006611EE" w:rsidP="00824E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6611E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11EE" w:rsidRPr="006611EE" w:rsidRDefault="006611EE" w:rsidP="00824E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6611E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Pytania Wykonawców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11EE" w:rsidRPr="006611EE" w:rsidRDefault="006611EE" w:rsidP="00824E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6611E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Odpowiedź  Zamawiającego</w:t>
            </w:r>
          </w:p>
        </w:tc>
      </w:tr>
    </w:tbl>
    <w:p w:rsidR="006611EE" w:rsidRPr="006611EE" w:rsidRDefault="006611EE" w:rsidP="00824E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tbl>
      <w:tblPr>
        <w:tblW w:w="9076" w:type="dxa"/>
        <w:tblInd w:w="-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"/>
        <w:gridCol w:w="3347"/>
        <w:gridCol w:w="5674"/>
      </w:tblGrid>
      <w:tr w:rsidR="00524A92" w:rsidRPr="006611EE" w:rsidTr="007E4270">
        <w:trPr>
          <w:trHeight w:val="240"/>
        </w:trPr>
        <w:tc>
          <w:tcPr>
            <w:tcW w:w="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1A4167" w:rsidRPr="006611EE" w:rsidRDefault="001A4167" w:rsidP="00824E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34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167" w:rsidRPr="007E4270" w:rsidRDefault="007E4270" w:rsidP="00824E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00" w:beforeAutospacing="1" w:after="100" w:afterAutospacing="1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7E4270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Pr="007E4270">
              <w:rPr>
                <w:rFonts w:ascii="Times New Roman" w:hAnsi="Times New Roman" w:cs="Times New Roman"/>
                <w:sz w:val="24"/>
                <w:szCs w:val="24"/>
              </w:rPr>
              <w:t>apoznając się z ogłoszeniem, zauważyliśmy, że w punkcie II.2.4) w podpunkcie 4 określona jest klasa statku - *</w:t>
            </w:r>
            <w:proofErr w:type="spellStart"/>
            <w:r w:rsidRPr="007E4270">
              <w:rPr>
                <w:rFonts w:ascii="Times New Roman" w:hAnsi="Times New Roman" w:cs="Times New Roman"/>
                <w:sz w:val="24"/>
                <w:szCs w:val="24"/>
              </w:rPr>
              <w:t>sKM</w:t>
            </w:r>
            <w:proofErr w:type="spellEnd"/>
            <w:r w:rsidRPr="007E4270">
              <w:rPr>
                <w:rFonts w:ascii="Times New Roman" w:hAnsi="Times New Roman" w:cs="Times New Roman"/>
                <w:sz w:val="24"/>
                <w:szCs w:val="24"/>
              </w:rPr>
              <w:t xml:space="preserve"> 3, co narzuca budowę statku pod nadzorem PRS oraz zobowiązuje wykonawcę do montażu materiałów,  urządzeń i osprzętu tylko z atestami PRS, wystarczyłoby określić klasę - </w:t>
            </w:r>
            <w:proofErr w:type="spellStart"/>
            <w:r w:rsidRPr="007E4270">
              <w:rPr>
                <w:rFonts w:ascii="Times New Roman" w:hAnsi="Times New Roman" w:cs="Times New Roman"/>
                <w:sz w:val="24"/>
                <w:szCs w:val="24"/>
              </w:rPr>
              <w:t>sKM</w:t>
            </w:r>
            <w:proofErr w:type="spellEnd"/>
            <w:r w:rsidRPr="007E4270">
              <w:rPr>
                <w:rFonts w:ascii="Times New Roman" w:hAnsi="Times New Roman" w:cs="Times New Roman"/>
                <w:sz w:val="24"/>
                <w:szCs w:val="24"/>
              </w:rPr>
              <w:t xml:space="preserve"> 3 lub równoważną, co </w:t>
            </w:r>
            <w:proofErr w:type="spellStart"/>
            <w:r w:rsidRPr="007E4270">
              <w:rPr>
                <w:rFonts w:ascii="Times New Roman" w:hAnsi="Times New Roman" w:cs="Times New Roman"/>
                <w:sz w:val="24"/>
                <w:szCs w:val="24"/>
              </w:rPr>
              <w:t>nieograniczałoby</w:t>
            </w:r>
            <w:proofErr w:type="spellEnd"/>
            <w:r w:rsidRPr="007E4270">
              <w:rPr>
                <w:rFonts w:ascii="Times New Roman" w:hAnsi="Times New Roman" w:cs="Times New Roman"/>
                <w:sz w:val="24"/>
                <w:szCs w:val="24"/>
              </w:rPr>
              <w:t xml:space="preserve"> wyboru instytucji klasyfikacyjnej.</w:t>
            </w:r>
          </w:p>
        </w:tc>
        <w:tc>
          <w:tcPr>
            <w:tcW w:w="5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4167" w:rsidRPr="003C36C4" w:rsidRDefault="007E4270" w:rsidP="00824E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Zamawiający dopuszcza wykonanie statku w klasie S</w:t>
            </w:r>
            <w:r w:rsidRPr="007E4270">
              <w:rPr>
                <w:rFonts w:ascii="Times New Roman" w:hAnsi="Times New Roman" w:cs="Times New Roman"/>
                <w:sz w:val="24"/>
                <w:szCs w:val="24"/>
              </w:rPr>
              <w:t>KM 3 lub równoważn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ej.</w:t>
            </w:r>
          </w:p>
        </w:tc>
      </w:tr>
      <w:tr w:rsidR="00524A92" w:rsidRPr="00524A92" w:rsidTr="007E4270">
        <w:trPr>
          <w:trHeight w:val="240"/>
        </w:trPr>
        <w:tc>
          <w:tcPr>
            <w:tcW w:w="55" w:type="dxa"/>
            <w:vMerge/>
            <w:tcBorders>
              <w:left w:val="single" w:sz="4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1A4167" w:rsidRPr="006611EE" w:rsidRDefault="001A4167" w:rsidP="00824E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334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167" w:rsidRPr="007E4270" w:rsidRDefault="007E4270" w:rsidP="00824E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E4270">
              <w:rPr>
                <w:rFonts w:ascii="Times New Roman" w:hAnsi="Times New Roman" w:cs="Times New Roman"/>
                <w:sz w:val="24"/>
                <w:szCs w:val="24"/>
              </w:rPr>
              <w:t>zy ZAMAWIAJĄCY ma szczególne wymagania w zakresie standardu wyposażenia pomieszczeń?</w:t>
            </w:r>
          </w:p>
        </w:tc>
        <w:tc>
          <w:tcPr>
            <w:tcW w:w="5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E4270" w:rsidRDefault="007E4270" w:rsidP="00824E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Zamawiający oczekuje że wykonawca na etapie projektowania zaproponuje standard wyposażenia w porozumieniu z Zamawiającym. Poniżej Zamawiający przedstawia orientacyjne oczekiwane standardy wyposażenia, które należy traktować jako wskazówkę przy jego dobrze.</w:t>
            </w:r>
          </w:p>
          <w:p w:rsidR="00524A92" w:rsidRDefault="00524A92" w:rsidP="00824E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Oczekiwane standardy wyposażenia:</w:t>
            </w:r>
          </w:p>
          <w:p w:rsidR="001A4167" w:rsidRDefault="00E20022" w:rsidP="00824E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 xml:space="preserve">Izolacja - </w:t>
            </w:r>
            <w:r w:rsidRPr="00E200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proponuje się zastosowanie klasycznej wełny mineralnej w zredukowanej grubości (Poszycie 50mm / 25mm profile)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</w:t>
            </w:r>
          </w:p>
          <w:p w:rsidR="00E20022" w:rsidRDefault="00E20022" w:rsidP="00824E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Z</w:t>
            </w:r>
            <w:r w:rsidRPr="00E200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aleca się zastosowanie typowych ścian typu SANDWICH.</w:t>
            </w:r>
          </w:p>
          <w:p w:rsidR="00E20022" w:rsidRPr="00E20022" w:rsidRDefault="00E20022" w:rsidP="00824E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E200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Ze względu na małą różnicę w masie proponuje się zastosować klasyczne sufity samonośne dające lepszą </w:t>
            </w:r>
            <w:proofErr w:type="spellStart"/>
            <w:r w:rsidRPr="00E200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oprność</w:t>
            </w:r>
            <w:proofErr w:type="spellEnd"/>
            <w:r w:rsidRPr="00E200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akustyczną.</w:t>
            </w:r>
          </w:p>
          <w:p w:rsidR="00E20022" w:rsidRDefault="00E20022" w:rsidP="00824E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Podłogi – zaleca się z</w:t>
            </w:r>
            <w:r w:rsidRPr="00E200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astosowanie podłóg winylowych bez zastosowania wylewki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</w:t>
            </w:r>
          </w:p>
          <w:p w:rsidR="00E20022" w:rsidRDefault="00E20022" w:rsidP="00824E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Podłogi w pomieszczeniach mokrych </w:t>
            </w:r>
            <w:r w:rsidRPr="00E200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stanowią niewielką ilość w stosunku do reszty pomieszczeń, dlatego proponuje się zastosowanie wylewki oraz płytek ceramicznych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</w:t>
            </w:r>
          </w:p>
          <w:p w:rsidR="00E20022" w:rsidRDefault="00E20022" w:rsidP="00824E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Meble - z</w:t>
            </w:r>
            <w:r w:rsidRPr="00E200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e względów ekonomicznych i technicznych proponuje się zastosowanie 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drewna </w:t>
            </w:r>
            <w:r w:rsidRPr="00E200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gatunków lekkich lub ewentualnie mieszanych materiały klasyczne i gatunki lekkie (duże powierzchnie)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</w:t>
            </w:r>
          </w:p>
          <w:p w:rsidR="00E20022" w:rsidRDefault="00E20022" w:rsidP="00824E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E2002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Ze względu na specyfikę statku zaleca się zastosowanie oświetlenia typu LED, zwłaszcza dla oświetlenia sufitowego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</w:t>
            </w:r>
          </w:p>
          <w:p w:rsidR="00524A92" w:rsidRDefault="00524A92" w:rsidP="00824E64">
            <w:pPr>
              <w:pStyle w:val="Nagwek2"/>
              <w:keepNext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360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Podłoga winylowa Jesion, układana w jodełkę, niepalna.</w:t>
            </w:r>
          </w:p>
          <w:p w:rsidR="00524A92" w:rsidRDefault="00524A92" w:rsidP="00824E64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inline distT="0" distB="0" distL="0" distR="0" wp14:anchorId="663E27D1" wp14:editId="798A5AE2">
                  <wp:extent cx="3150235" cy="2100157"/>
                  <wp:effectExtent l="0" t="0" r="0" b="8255"/>
                  <wp:docPr id="2" name="Obraz 2" descr="big_Bia_a-Pod_oga-winylowa-AC5-panele-winylowe-Podloga24-pl-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ig_Bia_a-Pod_oga-winylowa-AC5-panele-winylowe-Podloga24-pl-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9564" cy="2113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537E1" w:rsidRPr="00524A92" w:rsidRDefault="001537E1" w:rsidP="00824E64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0397F47" wp14:editId="58D499E3">
                  <wp:extent cx="3543935" cy="1076325"/>
                  <wp:effectExtent l="0" t="0" r="0" b="0"/>
                  <wp:docPr id="5" name="Obraz 5" descr="../Desktop/przekroj%20podlogi%20winylowej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../Desktop/przekroj%20podlogi%20winylowej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4772" cy="1079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lastRenderedPageBreak/>
              <w:drawing>
                <wp:inline distT="0" distB="0" distL="0" distR="0" wp14:anchorId="329E2874" wp14:editId="7882AFE5">
                  <wp:extent cx="2235835" cy="2235835"/>
                  <wp:effectExtent l="0" t="0" r="0" b="0"/>
                  <wp:docPr id="21" name="Obraz 21" descr="układ%20podłogi%20winylowej%2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układ%20podłogi%20winylowej%2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5835" cy="2235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Default="00524A92" w:rsidP="00824E64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24A9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Okładzina ścienna:</w:t>
            </w:r>
          </w:p>
          <w:p w:rsidR="001537E1" w:rsidRPr="001537E1" w:rsidRDefault="001537E1" w:rsidP="001537E1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1537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Kolorowy spód =&gt; łatwe zgrzewanie</w:t>
            </w:r>
          </w:p>
          <w:p w:rsidR="001537E1" w:rsidRPr="001537E1" w:rsidRDefault="001537E1" w:rsidP="001537E1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1537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B-s2,d0 klasyfikacji ogniowej</w:t>
            </w:r>
          </w:p>
          <w:p w:rsidR="001537E1" w:rsidRPr="001537E1" w:rsidRDefault="001537E1" w:rsidP="001537E1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1537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Wodoodporna w użyciu pod </w:t>
            </w:r>
            <w:proofErr w:type="spellStart"/>
            <w:r w:rsidRPr="001537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przysznicem</w:t>
            </w:r>
            <w:proofErr w:type="spellEnd"/>
          </w:p>
          <w:p w:rsidR="001537E1" w:rsidRPr="001537E1" w:rsidRDefault="001537E1" w:rsidP="001537E1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1537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 kolorów pasujących do pokryć podłogowych</w:t>
            </w:r>
          </w:p>
          <w:p w:rsidR="001537E1" w:rsidRPr="001537E1" w:rsidRDefault="001537E1" w:rsidP="001537E1">
            <w:pPr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1537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w 100% </w:t>
            </w:r>
            <w:proofErr w:type="spellStart"/>
            <w:r w:rsidRPr="001537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recyklingowane</w:t>
            </w:r>
            <w:proofErr w:type="spellEnd"/>
            <w:r w:rsidRPr="001537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&amp; </w:t>
            </w:r>
            <w:proofErr w:type="spellStart"/>
            <w:r w:rsidRPr="001537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zawartośc</w:t>
            </w:r>
            <w:proofErr w:type="spellEnd"/>
            <w:r w:rsidRPr="001537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20% </w:t>
            </w:r>
            <w:proofErr w:type="spellStart"/>
            <w:r w:rsidRPr="001537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recyklingowanych</w:t>
            </w:r>
            <w:proofErr w:type="spellEnd"/>
            <w:r w:rsidRPr="001537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materiałów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02"/>
              <w:gridCol w:w="1374"/>
              <w:gridCol w:w="642"/>
              <w:gridCol w:w="974"/>
            </w:tblGrid>
            <w:tr w:rsidR="001537E1" w:rsidTr="007E4270">
              <w:trPr>
                <w:trHeight w:val="378"/>
              </w:trPr>
              <w:tc>
                <w:tcPr>
                  <w:tcW w:w="2302" w:type="dxa"/>
                  <w:tcBorders>
                    <w:top w:val="single" w:sz="36" w:space="0" w:color="AAAAAA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color w:val="171717" w:themeColor="background2" w:themeShade="1A"/>
                      <w:sz w:val="24"/>
                      <w:szCs w:val="24"/>
                      <w:lang w:eastAsia="en-US"/>
                    </w:rPr>
                  </w:pPr>
                  <w:proofErr w:type="spellStart"/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>Grubośc</w:t>
                  </w:r>
                  <w:proofErr w:type="spellEnd"/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́ całkowita </w:t>
                  </w:r>
                </w:p>
              </w:tc>
              <w:tc>
                <w:tcPr>
                  <w:tcW w:w="1374" w:type="dxa"/>
                  <w:tcBorders>
                    <w:top w:val="single" w:sz="36" w:space="0" w:color="AAAAAA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EN 428 </w:t>
                  </w:r>
                </w:p>
              </w:tc>
              <w:tc>
                <w:tcPr>
                  <w:tcW w:w="642" w:type="dxa"/>
                  <w:tcBorders>
                    <w:top w:val="single" w:sz="36" w:space="0" w:color="AAAAAA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mm </w:t>
                  </w:r>
                </w:p>
              </w:tc>
              <w:tc>
                <w:tcPr>
                  <w:tcW w:w="972" w:type="dxa"/>
                  <w:tcBorders>
                    <w:top w:val="single" w:sz="36" w:space="0" w:color="AAAAAA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0.92 </w:t>
                  </w:r>
                </w:p>
              </w:tc>
            </w:tr>
            <w:tr w:rsidR="001537E1" w:rsidTr="007E4270">
              <w:trPr>
                <w:trHeight w:val="378"/>
              </w:trPr>
              <w:tc>
                <w:tcPr>
                  <w:tcW w:w="2302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Waga </w:t>
                  </w:r>
                </w:p>
              </w:tc>
              <w:tc>
                <w:tcPr>
                  <w:tcW w:w="1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EN 430 </w:t>
                  </w:r>
                </w:p>
              </w:tc>
              <w:tc>
                <w:tcPr>
                  <w:tcW w:w="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g/m2 </w:t>
                  </w:r>
                </w:p>
              </w:tc>
              <w:tc>
                <w:tcPr>
                  <w:tcW w:w="9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1610 </w:t>
                  </w:r>
                </w:p>
              </w:tc>
            </w:tr>
            <w:tr w:rsidR="001537E1" w:rsidTr="007E4270">
              <w:trPr>
                <w:trHeight w:val="372"/>
              </w:trPr>
              <w:tc>
                <w:tcPr>
                  <w:tcW w:w="2302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proofErr w:type="spellStart"/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>Szerokośc</w:t>
                  </w:r>
                  <w:proofErr w:type="spellEnd"/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́ rolki </w:t>
                  </w:r>
                </w:p>
              </w:tc>
              <w:tc>
                <w:tcPr>
                  <w:tcW w:w="1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EN 426 </w:t>
                  </w:r>
                </w:p>
              </w:tc>
              <w:tc>
                <w:tcPr>
                  <w:tcW w:w="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cm </w:t>
                  </w:r>
                </w:p>
              </w:tc>
              <w:tc>
                <w:tcPr>
                  <w:tcW w:w="9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200 </w:t>
                  </w:r>
                </w:p>
              </w:tc>
            </w:tr>
            <w:tr w:rsidR="001537E1" w:rsidTr="007E4270">
              <w:trPr>
                <w:trHeight w:val="378"/>
              </w:trPr>
              <w:tc>
                <w:tcPr>
                  <w:tcW w:w="2302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proofErr w:type="spellStart"/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>Długośc</w:t>
                  </w:r>
                  <w:proofErr w:type="spellEnd"/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́ rolki </w:t>
                  </w:r>
                </w:p>
              </w:tc>
              <w:tc>
                <w:tcPr>
                  <w:tcW w:w="1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EN 426 </w:t>
                  </w:r>
                </w:p>
              </w:tc>
              <w:tc>
                <w:tcPr>
                  <w:tcW w:w="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proofErr w:type="spellStart"/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>mb</w:t>
                  </w:r>
                  <w:proofErr w:type="spellEnd"/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9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30.0 </w:t>
                  </w:r>
                </w:p>
              </w:tc>
            </w:tr>
            <w:tr w:rsidR="001537E1" w:rsidTr="007E4270">
              <w:trPr>
                <w:trHeight w:val="590"/>
              </w:trPr>
              <w:tc>
                <w:tcPr>
                  <w:tcW w:w="5292" w:type="dxa"/>
                  <w:gridSpan w:val="4"/>
                  <w:tcBorders>
                    <w:top w:val="single" w:sz="4" w:space="0" w:color="000000"/>
                    <w:left w:val="single" w:sz="8" w:space="0" w:color="000000"/>
                    <w:bottom w:val="single" w:sz="24" w:space="0" w:color="A3A3A3"/>
                    <w:right w:val="single" w:sz="8" w:space="0" w:color="000000"/>
                  </w:tcBorders>
                  <w:shd w:val="clear" w:color="auto" w:fill="BFBFB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rPr>
                      <w:color w:val="171717" w:themeColor="background2" w:themeShade="1A"/>
                      <w:lang w:eastAsia="en-US"/>
                    </w:rPr>
                  </w:pPr>
                </w:p>
              </w:tc>
            </w:tr>
            <w:tr w:rsidR="001537E1" w:rsidTr="007E4270">
              <w:trPr>
                <w:trHeight w:val="590"/>
              </w:trPr>
              <w:tc>
                <w:tcPr>
                  <w:tcW w:w="2302" w:type="dxa"/>
                  <w:tcBorders>
                    <w:top w:val="single" w:sz="24" w:space="0" w:color="A0A0A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color w:val="171717" w:themeColor="background2" w:themeShade="1A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Norma produktowa </w:t>
                  </w:r>
                </w:p>
              </w:tc>
              <w:tc>
                <w:tcPr>
                  <w:tcW w:w="1374" w:type="dxa"/>
                  <w:tcBorders>
                    <w:top w:val="single" w:sz="24" w:space="0" w:color="A0A0A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rPr>
                      <w:color w:val="171717" w:themeColor="background2" w:themeShade="1A"/>
                      <w:lang w:eastAsia="en-US"/>
                    </w:rPr>
                  </w:pPr>
                </w:p>
              </w:tc>
              <w:tc>
                <w:tcPr>
                  <w:tcW w:w="642" w:type="dxa"/>
                  <w:tcBorders>
                    <w:top w:val="single" w:sz="24" w:space="0" w:color="A0A0A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rPr>
                      <w:rFonts w:asciiTheme="minorHAnsi" w:hAnsiTheme="minorHAnsi" w:cstheme="minorBidi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24" w:space="0" w:color="A0A0A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color w:val="171717" w:themeColor="background2" w:themeShade="1A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EN 15 102 </w:t>
                  </w:r>
                </w:p>
              </w:tc>
            </w:tr>
            <w:tr w:rsidR="001537E1" w:rsidTr="007E4270">
              <w:trPr>
                <w:trHeight w:val="378"/>
              </w:trPr>
              <w:tc>
                <w:tcPr>
                  <w:tcW w:w="2302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Klasa ogniowa </w:t>
                  </w:r>
                </w:p>
              </w:tc>
              <w:tc>
                <w:tcPr>
                  <w:tcW w:w="1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EN 13501-1 </w:t>
                  </w:r>
                </w:p>
              </w:tc>
              <w:tc>
                <w:tcPr>
                  <w:tcW w:w="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klasa </w:t>
                  </w:r>
                </w:p>
              </w:tc>
              <w:tc>
                <w:tcPr>
                  <w:tcW w:w="9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B.s2,d0 </w:t>
                  </w:r>
                </w:p>
              </w:tc>
            </w:tr>
            <w:tr w:rsidR="001537E1" w:rsidTr="007E4270">
              <w:trPr>
                <w:trHeight w:val="582"/>
              </w:trPr>
              <w:tc>
                <w:tcPr>
                  <w:tcW w:w="2302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rPr>
                      <w:color w:val="171717" w:themeColor="background2" w:themeShade="1A"/>
                      <w:lang w:eastAsia="en-US"/>
                    </w:rPr>
                  </w:pPr>
                </w:p>
              </w:tc>
              <w:tc>
                <w:tcPr>
                  <w:tcW w:w="1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color w:val="171717" w:themeColor="background2" w:themeShade="1A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NFP 92 506 </w:t>
                  </w:r>
                </w:p>
              </w:tc>
              <w:tc>
                <w:tcPr>
                  <w:tcW w:w="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klasa </w:t>
                  </w:r>
                </w:p>
              </w:tc>
              <w:tc>
                <w:tcPr>
                  <w:tcW w:w="9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- </w:t>
                  </w:r>
                </w:p>
              </w:tc>
            </w:tr>
            <w:tr w:rsidR="001537E1" w:rsidTr="007E4270">
              <w:trPr>
                <w:trHeight w:val="378"/>
              </w:trPr>
              <w:tc>
                <w:tcPr>
                  <w:tcW w:w="2302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proofErr w:type="spellStart"/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>Odpornośc</w:t>
                  </w:r>
                  <w:proofErr w:type="spellEnd"/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́ barw na </w:t>
                  </w:r>
                  <w:proofErr w:type="spellStart"/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>światło</w:t>
                  </w:r>
                  <w:proofErr w:type="spellEnd"/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EN 20 105 - B02 </w:t>
                  </w:r>
                </w:p>
              </w:tc>
              <w:tc>
                <w:tcPr>
                  <w:tcW w:w="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stopnie </w:t>
                  </w:r>
                </w:p>
              </w:tc>
              <w:tc>
                <w:tcPr>
                  <w:tcW w:w="9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≥6 </w:t>
                  </w:r>
                </w:p>
              </w:tc>
            </w:tr>
            <w:tr w:rsidR="001537E1" w:rsidTr="007E4270">
              <w:trPr>
                <w:trHeight w:val="590"/>
              </w:trPr>
              <w:tc>
                <w:tcPr>
                  <w:tcW w:w="2302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proofErr w:type="spellStart"/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>Odpornośc</w:t>
                  </w:r>
                  <w:proofErr w:type="spellEnd"/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́ chemiczna </w:t>
                  </w:r>
                </w:p>
              </w:tc>
              <w:tc>
                <w:tcPr>
                  <w:tcW w:w="13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color w:val="171717" w:themeColor="background2" w:themeShade="1A"/>
                      <w:lang w:eastAsia="en-US"/>
                    </w:rPr>
                  </w:pPr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EN 423 </w:t>
                  </w:r>
                </w:p>
              </w:tc>
              <w:tc>
                <w:tcPr>
                  <w:tcW w:w="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rPr>
                      <w:color w:val="171717" w:themeColor="background2" w:themeShade="1A"/>
                      <w:lang w:eastAsia="en-US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1537E1" w:rsidRDefault="001537E1" w:rsidP="001537E1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color w:val="171717" w:themeColor="background2" w:themeShade="1A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Cambria" w:hAnsi="Cambria"/>
                      <w:color w:val="171717" w:themeColor="background2" w:themeShade="1A"/>
                      <w:sz w:val="22"/>
                      <w:szCs w:val="22"/>
                      <w:lang w:eastAsia="en-US"/>
                    </w:rPr>
                    <w:t xml:space="preserve">OK </w:t>
                  </w:r>
                </w:p>
              </w:tc>
            </w:tr>
          </w:tbl>
          <w:p w:rsidR="001537E1" w:rsidRPr="00524A92" w:rsidRDefault="001537E1" w:rsidP="00824E64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:rsidR="00524A92" w:rsidRPr="00524A92" w:rsidRDefault="00524A92" w:rsidP="00824E64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lastRenderedPageBreak/>
              <w:drawing>
                <wp:inline distT="0" distB="0" distL="0" distR="0" wp14:anchorId="4408346B" wp14:editId="09CFBBC6">
                  <wp:extent cx="2417888" cy="1345050"/>
                  <wp:effectExtent l="0" t="0" r="1905" b="7620"/>
                  <wp:docPr id="22" name="Obraz 22" descr="cr,996,554-5ecba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cr,996,554-5ecba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005" cy="137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:rsidR="00524A92" w:rsidRDefault="00524A92" w:rsidP="00824E64">
            <w:pP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24A9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Okładzina ścienna – </w:t>
            </w:r>
            <w:proofErr w:type="spellStart"/>
            <w:r w:rsidRPr="00524A9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wc</w:t>
            </w:r>
            <w:proofErr w:type="spellEnd"/>
            <w:r w:rsidR="001537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ceramiczne płytki do montażu w formie </w:t>
            </w:r>
            <w:proofErr w:type="spellStart"/>
            <w:r w:rsidR="001537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plastów</w:t>
            </w:r>
            <w:proofErr w:type="spellEnd"/>
            <w:r w:rsidRPr="00524A9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f</w:t>
            </w:r>
            <w:r w:rsidRPr="00524A9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uga –kolor srebrny, jasno szary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</w:t>
            </w:r>
          </w:p>
          <w:p w:rsidR="00524A92" w:rsidRDefault="00524A92" w:rsidP="00824E64">
            <w:pP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inline distT="0" distB="0" distL="0" distR="0" wp14:anchorId="00ED80FC" wp14:editId="3279E57E">
                  <wp:extent cx="3035935" cy="1809498"/>
                  <wp:effectExtent l="0" t="0" r="0" b="0"/>
                  <wp:docPr id="25" name="Obraz 25" descr="hexagon-maly-czarny-matow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hexagon-maly-czarny-matow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1193" cy="1824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inline distT="0" distB="0" distL="0" distR="0" wp14:anchorId="7BA8A50F" wp14:editId="0FD121D2">
                  <wp:extent cx="2959865" cy="2419668"/>
                  <wp:effectExtent l="0" t="0" r="0" b="0"/>
                  <wp:docPr id="23" name="Obraz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4671" cy="2431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pStyle w:val="Akapitzlist"/>
              <w:spacing w:after="0" w:line="240" w:lineRule="auto"/>
              <w:ind w:left="-2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</w:t>
            </w: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ozostałe ściany malowane farbą kolor RAL 9016</w:t>
            </w:r>
          </w:p>
          <w:p w:rsidR="00524A92" w:rsidRDefault="00524A92" w:rsidP="00824E64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24A9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Fuga –kolor srebrny, jasno szary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</w:t>
            </w:r>
          </w:p>
          <w:p w:rsidR="00524A92" w:rsidRPr="00524A92" w:rsidRDefault="00524A92" w:rsidP="00824E64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24A9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Zabudowa meblowa –obudowa baru, blaty stołów, siedziska ław zewnętrznych. Użyte materiały drewno bądź sklejka do obudowy baru powinny być  zaimpregnowane i zabezpieczone matowym lakierem.</w:t>
            </w:r>
          </w:p>
          <w:p w:rsidR="00524A92" w:rsidRPr="00524A92" w:rsidRDefault="00524A92" w:rsidP="00824E64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24A9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Kolor drewna:</w:t>
            </w:r>
          </w:p>
          <w:p w:rsidR="00524A92" w:rsidRPr="00524A92" w:rsidRDefault="00524A92" w:rsidP="00824E64">
            <w:p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lastRenderedPageBreak/>
              <w:drawing>
                <wp:inline distT="0" distB="0" distL="0" distR="0" wp14:anchorId="313684D2" wp14:editId="1392350C">
                  <wp:extent cx="3128963" cy="1564482"/>
                  <wp:effectExtent l="0" t="0" r="0" b="0"/>
                  <wp:docPr id="26" name="Obraz 26" descr="_DSC06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_DSC06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9424" cy="1569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pStyle w:val="Akapitzli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Przykład zabudowy baru i sali restauracyjnej:</w:t>
            </w:r>
          </w:p>
          <w:p w:rsidR="00524A92" w:rsidRDefault="00524A92" w:rsidP="00824E64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inline distT="0" distB="0" distL="0" distR="0" wp14:anchorId="24F827B3" wp14:editId="5F17D132">
                  <wp:extent cx="2376927" cy="3562767"/>
                  <wp:effectExtent l="0" t="0" r="10795" b="0"/>
                  <wp:docPr id="27" name="Obraz 27" descr="971398_513824782004928_1372850483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971398_513824782004928_1372850483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5794" cy="360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Default="00524A92" w:rsidP="00824E64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lastRenderedPageBreak/>
              <w:drawing>
                <wp:inline distT="0" distB="0" distL="0" distR="0" wp14:anchorId="00BC00E5" wp14:editId="477AFD19">
                  <wp:extent cx="2235151" cy="3350260"/>
                  <wp:effectExtent l="0" t="0" r="635" b="2540"/>
                  <wp:docPr id="28" name="Obraz 28" descr="1098347_513824778671595_514184566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1098347_513824778671595_514184566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424" cy="3358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Default="00524A92" w:rsidP="00824E64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inline distT="0" distB="0" distL="0" distR="0" wp14:anchorId="68C712AC" wp14:editId="38243C4F">
                  <wp:extent cx="2912152" cy="1947862"/>
                  <wp:effectExtent l="0" t="0" r="2540" b="0"/>
                  <wp:docPr id="29" name="Obraz 29" descr="970294_513824595338280_507193717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970294_513824595338280_507193717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9002" cy="197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Default="00524A92" w:rsidP="00824E64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inline distT="0" distB="0" distL="0" distR="0" wp14:anchorId="0DE717E3" wp14:editId="758C2A04">
                  <wp:extent cx="2902572" cy="1947863"/>
                  <wp:effectExtent l="0" t="0" r="0" b="0"/>
                  <wp:docPr id="30" name="Obraz 30" descr="544510_513824588671614_1151354256_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544510_513824588671614_1151354256_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923239" cy="1961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spacing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:rsidR="00524A92" w:rsidRPr="00524A92" w:rsidRDefault="00524A92" w:rsidP="00824E64">
            <w:pPr>
              <w:pStyle w:val="Akapitzlist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Fototapeta –propozycja na ścianie w pomieszczeniu restauracyjnym:</w:t>
            </w:r>
          </w:p>
          <w:p w:rsidR="00524A92" w:rsidRDefault="00524A92" w:rsidP="00824E64">
            <w:pPr>
              <w:pStyle w:val="Akapitzlist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lastRenderedPageBreak/>
              <w:drawing>
                <wp:inline distT="0" distB="0" distL="0" distR="0" wp14:anchorId="7B556FF5" wp14:editId="17B51633">
                  <wp:extent cx="2968411" cy="1795463"/>
                  <wp:effectExtent l="0" t="0" r="3810" b="0"/>
                  <wp:docPr id="32" name="Obraz 32" descr="Morze4a-709x4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Morze4a-709x4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2511" cy="18039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537E1" w:rsidRDefault="001537E1" w:rsidP="001537E1">
            <w:pPr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1537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Rozmiar w zależności od powi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erzchni zabudowy baru, od blatu </w:t>
            </w:r>
            <w:r w:rsidRPr="001537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roboczego w górę .</w:t>
            </w:r>
          </w:p>
          <w:p w:rsidR="00524A92" w:rsidRPr="00524A92" w:rsidRDefault="00524A92" w:rsidP="001537E1">
            <w:pPr>
              <w:ind w:left="0" w:firstLine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537E1">
              <w:rPr>
                <w:rFonts w:ascii="Times New Roman" w:hAnsi="Times New Roman"/>
                <w:color w:val="auto"/>
                <w:sz w:val="24"/>
                <w:szCs w:val="24"/>
              </w:rPr>
              <w:t>Stoły:</w:t>
            </w:r>
            <w:r w:rsidRPr="00524A92">
              <w:rPr>
                <w:sz w:val="24"/>
                <w:szCs w:val="24"/>
              </w:rPr>
              <w:t xml:space="preserve"> </w:t>
            </w:r>
            <w:r w:rsidRPr="00524A92">
              <w:rPr>
                <w:rFonts w:ascii="Times New Roman" w:hAnsi="Times New Roman"/>
                <w:color w:val="auto"/>
                <w:sz w:val="24"/>
                <w:szCs w:val="24"/>
              </w:rPr>
              <w:t>drewno dębu, bielonego, o grubości ok. 4 cm</w:t>
            </w:r>
            <w:r w:rsidRPr="00524A92">
              <w:rPr>
                <w:rFonts w:ascii="Times New Roman" w:hAnsi="Times New Roman"/>
                <w:color w:val="auto"/>
                <w:sz w:val="24"/>
                <w:szCs w:val="24"/>
              </w:rPr>
              <w:br/>
              <w:t>Impregnacja: olej</w:t>
            </w:r>
            <w:r w:rsidR="001537E1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, </w:t>
            </w:r>
            <w:r w:rsidRPr="00524A92">
              <w:rPr>
                <w:rFonts w:ascii="Times New Roman" w:hAnsi="Times New Roman"/>
                <w:color w:val="auto"/>
                <w:sz w:val="24"/>
                <w:szCs w:val="24"/>
              </w:rPr>
              <w:t>Nogi: X, stal lakierowana na czarno</w:t>
            </w:r>
            <w:r w:rsidR="001537E1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. </w:t>
            </w:r>
            <w:r w:rsidR="001537E1" w:rsidRPr="001537E1">
              <w:rPr>
                <w:rFonts w:ascii="Times New Roman" w:hAnsi="Times New Roman"/>
                <w:color w:val="auto"/>
                <w:sz w:val="24"/>
                <w:szCs w:val="24"/>
              </w:rPr>
              <w:t>Wymiary: 155x90x78(h)cm.</w:t>
            </w:r>
          </w:p>
          <w:p w:rsidR="00524A92" w:rsidRPr="00524A92" w:rsidRDefault="00524A92" w:rsidP="00824E64">
            <w:pPr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24A9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Stół  nie wymaga podklejenia podkładką filcową, stateczność zachowana dzięki konstrukcj1i ciężaru użytego materiału.</w:t>
            </w:r>
          </w:p>
          <w:p w:rsidR="00524A92" w:rsidRPr="00524A92" w:rsidRDefault="00524A92" w:rsidP="00824E64">
            <w:pPr>
              <w:pStyle w:val="Akapitzlist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02E44E34" wp14:editId="0B98D771">
                  <wp:extent cx="2851149" cy="2138362"/>
                  <wp:effectExtent l="0" t="0" r="6985" b="0"/>
                  <wp:docPr id="33" name="Obraz 33" descr="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8811" cy="2166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537E1" w:rsidRPr="001537E1" w:rsidRDefault="00824E64" w:rsidP="001537E1">
            <w:pPr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K</w:t>
            </w:r>
            <w:r w:rsidR="00524A92" w:rsidRPr="00524A9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rzesła:  propozycja połączenia pkt a lub pkt b z pkt c</w:t>
            </w:r>
            <w:r w:rsidR="001537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.,</w:t>
            </w:r>
            <w:r w:rsidR="001537E1">
              <w:rPr>
                <w:color w:val="171717" w:themeColor="background2" w:themeShade="1A"/>
                <w:sz w:val="28"/>
                <w:szCs w:val="28"/>
              </w:rPr>
              <w:t xml:space="preserve"> </w:t>
            </w:r>
            <w:r w:rsidR="001537E1" w:rsidRPr="001537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krzesło tapicerowane-</w:t>
            </w:r>
            <w:r w:rsidR="001537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1537E1" w:rsidRPr="001537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ilość –1:1 z krzesłem z polipropylenu.</w:t>
            </w:r>
          </w:p>
          <w:p w:rsidR="00524A92" w:rsidRPr="001537E1" w:rsidRDefault="001537E1" w:rsidP="001537E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1537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Krzeslo</w:t>
            </w:r>
            <w:proofErr w:type="spellEnd"/>
            <w:r w:rsidRPr="001537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tapicerowane</w:t>
            </w:r>
          </w:p>
          <w:p w:rsidR="00524A92" w:rsidRPr="00524A92" w:rsidRDefault="00524A92" w:rsidP="00824E64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24A9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a.</w:t>
            </w:r>
            <w:r w:rsidRPr="00524A92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inline distT="0" distB="0" distL="0" distR="0" wp14:anchorId="1881FA2B" wp14:editId="4D67057C">
                  <wp:extent cx="2464435" cy="1849687"/>
                  <wp:effectExtent l="0" t="0" r="0" b="5080"/>
                  <wp:docPr id="34" name="Obraz 34" descr="3095_201803231133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3095_201803231133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3649" cy="1886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ind w:left="36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:rsidR="00524A92" w:rsidRPr="00524A92" w:rsidRDefault="00524A92" w:rsidP="00824E64">
            <w:pPr>
              <w:ind w:left="36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:rsidR="00524A92" w:rsidRPr="00524A92" w:rsidRDefault="00524A92" w:rsidP="00824E64">
            <w:pPr>
              <w:ind w:left="36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:rsidR="00524A92" w:rsidRPr="00524A92" w:rsidRDefault="00524A92" w:rsidP="00824E64">
            <w:pPr>
              <w:ind w:left="36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:rsidR="00524A92" w:rsidRPr="00524A92" w:rsidRDefault="00524A92" w:rsidP="00824E64">
            <w:pPr>
              <w:ind w:left="36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:rsidR="00824E64" w:rsidRDefault="00824E64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24E64" w:rsidRDefault="00824E64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24E64" w:rsidRDefault="00824E64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824E64" w:rsidRDefault="00524A92" w:rsidP="00824E64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4E64">
              <w:rPr>
                <w:rFonts w:ascii="Times New Roman" w:eastAsia="Times New Roman" w:hAnsi="Times New Roman" w:cs="Times New Roman"/>
                <w:sz w:val="24"/>
                <w:szCs w:val="24"/>
              </w:rPr>
              <w:t>b.</w:t>
            </w:r>
            <w:r w:rsidR="00824E64" w:rsidRPr="00824E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24E64" w:rsidRPr="00524A92">
              <w:rPr>
                <w:noProof/>
                <w:color w:val="auto"/>
              </w:rPr>
              <w:drawing>
                <wp:inline distT="0" distB="0" distL="0" distR="0" wp14:anchorId="0A1A1028" wp14:editId="24EA9484">
                  <wp:extent cx="2921635" cy="2194473"/>
                  <wp:effectExtent l="0" t="0" r="0" b="0"/>
                  <wp:docPr id="35" name="Obraz 35" descr="krzeslo_wilma_jasnoszare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krzeslo_wilma_jasnoszare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0000" cy="2215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ind w:left="0" w:firstLine="1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c.</w:t>
            </w:r>
            <w:r w:rsidRPr="00524A9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912BE06" wp14:editId="7F109FF4">
                  <wp:extent cx="2921635" cy="2192839"/>
                  <wp:effectExtent l="0" t="0" r="0" b="0"/>
                  <wp:docPr id="36" name="Obraz 36" descr="0_0_productGfx_1e0745130775d6bca77799265007c6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0_0_productGfx_1e0745130775d6bca77799265007c6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5856" cy="2203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Oświetlenie:</w:t>
            </w:r>
          </w:p>
          <w:p w:rsidR="00524A92" w:rsidRPr="00824E64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Kinkiety</w:t>
            </w:r>
            <w:r w:rsidR="00824E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824E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miejsce docelowe kinkietów między stolikami na ścianie bocznej sali restauracyjnej</w:t>
            </w: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52EA9A6F" wp14:editId="0D337044">
                  <wp:extent cx="2089507" cy="1569452"/>
                  <wp:effectExtent l="0" t="0" r="0" b="5715"/>
                  <wp:docPr id="38" name="Obraz 38" descr="893ae4544ef3e80e4838ee37276d75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893ae4544ef3e80e4838ee37276d75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325" cy="1595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824E64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Lampa</w:t>
            </w:r>
            <w:r w:rsidR="00524A92"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stojąca w pomieszczeniu –restauracja w narożnikach pomieszczenia</w:t>
            </w: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Lampa stojąca w sali restauracyjnej w narożnikach sali, w punktach (martwych)</w:t>
            </w: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lastRenderedPageBreak/>
              <w:drawing>
                <wp:inline distT="0" distB="0" distL="0" distR="0" wp14:anchorId="09668F50" wp14:editId="3E94A2CA">
                  <wp:extent cx="1207135" cy="3118060"/>
                  <wp:effectExtent l="0" t="0" r="12065" b="6350"/>
                  <wp:docPr id="39" name="Obraz 39" descr="300_0_productGfx_5ed77904cb525d16defe2fa59932171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300_0_productGfx_5ed77904cb525d16defe2fa59932171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39037" cy="3200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Lampa stołowa: zastosowanie na stolikach</w:t>
            </w: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6735F819" wp14:editId="1C7BB352">
                  <wp:extent cx="1550035" cy="1550035"/>
                  <wp:effectExtent l="0" t="0" r="0" b="0"/>
                  <wp:docPr id="40" name="Obraz 40" descr="b1496512743a9c3d2fdb778b1fb855b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b1496512743a9c3d2fdb778b1fb855b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0035" cy="1550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A9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Lampa wisząca: </w:t>
            </w:r>
            <w:proofErr w:type="spellStart"/>
            <w:r w:rsidRPr="00524A9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Wc</w:t>
            </w:r>
            <w:proofErr w:type="spellEnd"/>
            <w:r w:rsidRPr="00524A9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po obu  stronach lustra,</w:t>
            </w:r>
            <w:r w:rsidR="00824E6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524A9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bar  -w zależności od potrzeby</w:t>
            </w: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509B1B44" wp14:editId="6971EEAB">
                  <wp:extent cx="1778635" cy="1778635"/>
                  <wp:effectExtent l="0" t="0" r="0" b="0"/>
                  <wp:docPr id="41" name="Obraz 41" descr="0715322a41d4fe15bfb10389655761f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0715322a41d4fe15bfb10389655761f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8635" cy="1778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537E1" w:rsidRPr="001537E1" w:rsidRDefault="00524A92" w:rsidP="001537E1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</w:rPr>
              <w:t>Szafka pod umywalkę –</w:t>
            </w:r>
            <w:proofErr w:type="spellStart"/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</w:rPr>
              <w:t>wc</w:t>
            </w:r>
            <w:proofErr w:type="spellEnd"/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przykład do wykonania przez stolarza</w:t>
            </w:r>
            <w:r w:rsidR="001537E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1537E1" w:rsidRPr="001537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wymiary: szer. 80cm/ wys. 75cm/ gł. 50 cm</w:t>
            </w:r>
            <w:r w:rsidR="001537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1537E1" w:rsidRPr="001537E1">
              <w:rPr>
                <w:rFonts w:ascii="Times New Roman" w:eastAsia="Times New Roman" w:hAnsi="Times New Roman" w:cs="Times New Roman"/>
                <w:sz w:val="24"/>
                <w:szCs w:val="24"/>
              </w:rPr>
              <w:t>Stoły: drewno dębu, bielonego, o grubości ok. 4 cm</w:t>
            </w:r>
            <w:r w:rsidR="001537E1" w:rsidRPr="001537E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Impregnacja: olej</w:t>
            </w:r>
            <w:r w:rsidR="001537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537E1" w:rsidRPr="001537E1">
              <w:rPr>
                <w:rFonts w:ascii="Times New Roman" w:eastAsia="Times New Roman" w:hAnsi="Times New Roman" w:cs="Times New Roman"/>
                <w:sz w:val="24"/>
                <w:szCs w:val="24"/>
              </w:rPr>
              <w:t>stal lakierowana na czarno</w:t>
            </w:r>
            <w:r w:rsidR="001537E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524A92" w:rsidRPr="001537E1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824E64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142240</wp:posOffset>
                      </wp:positionH>
                      <wp:positionV relativeFrom="paragraph">
                        <wp:posOffset>142875</wp:posOffset>
                      </wp:positionV>
                      <wp:extent cx="924120" cy="130680"/>
                      <wp:effectExtent l="95250" t="133350" r="85725" b="174625"/>
                      <wp:wrapNone/>
                      <wp:docPr id="4" name="Pismo odręczne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24120" cy="130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727C0AAF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smo odręczne 4" o:spid="_x0000_s1026" type="#_x0000_t75" style="position:absolute;margin-left:7pt;margin-top:2.75pt;width:81.25pt;height:27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+jKQSeAQAAPgMAAA4AAABkcnMvZTJvRG9jLnhtbJxSy27iQBC8r5R/&#10;GM092CaGJRYmh6BIHJLlsPmA2XngUTzTVs+AYf9k/2c/bNsGFkgUReJiTXdZ1VVdPX3YupptNAYL&#10;vuTZIOVMewnK+lXJX38+3U44C1F4JWrwuuQ7HfjD7ObbtG0KPYQKaqWREYkPRduUvIqxKZIkyEo7&#10;EQbQaE+gAXQiUomrRKFoid3VyTBNx0kLqBoEqUOg7nwP8lnPb4yW8YcxQUdWl3x0N85JXySd6ff+&#10;idTMs/sRZ7+65mSUjngym4pihaKprDwIE1focsJ6kvGfai6iYGu0H6iclQgBTBxIcAkYY6XuXZG/&#10;LH3nb+HfOm9ZLtdYSPBR+7gUGI8b7IFrRriadtA+g6KMxDoCPzDShr6OZC96DnLtSM8+F9S1iHQU&#10;obJN4AwLq0qOC5Wd9PvN48nBEk++XjZLZN3/OWdeOJK0tMEBA4V//8jfXrO8i+m4hpdLHkKSA/TZ&#10;hK1B12VDwtm25HQUu+7bR6+3kUlq3g/zbEiIJCi7S8eTHj8y7xmO1VkSNPwi8/O6E3Z29rN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wQUAAYACAAAACEAA8sKM90AAAAHAQAADwAAAGRycy9k&#10;b3ducmV2LnhtbEyPUUvDQBCE3wX/w7EF3+wlYqLEXIoUBVEU2/oDNrlrcjS3F3KXNvrr3T7p2wyz&#10;zHxbrmbXi6MZg/WkIF0mIAw1XltqFXztnq/vQYSIpLH3ZBR8mwCr6vKixEL7E23McRtbwSUUClTQ&#10;xTgUUoamMw7D0g+GONv70WFkO7ZSj3jictfLmyTJpUNLvNDhYNadaQ7bySmw9edkXzZ2WGev+PP+&#10;9nGYdumTUleL+fEBRDRz/DuGMz6jQ8VMtZ9IB9Gzv+VXooIsA3GO73IWtYI8SUFWpfzPX/0CAAD/&#10;/wMAUEsDBBQABgAIAAAAIQBjcZqDBwMAAHIHAAAQAAAAZHJzL2luay9pbmsxLnhtbKRUyW7bMBC9&#10;F+g/EOwhF9HmItmyESenBijQokGTAu1RkRlbiEQZFB07f9+Z0ea0btGiBw3IWd68NyR1eX2sSvZs&#10;fVPUbsXVRHJmXV6vC7dZ8a/3NyLlrAmZW2dl7eyKv9iGX1+9fXNZuKeqXIJlgOAaXFXlim9D2C2n&#10;08PhMDmYSe03Uy2lmX5wT58+8quuam0fC1cEaNn0rrx2wR4Dgi2L9Yrn4SiHfMC+q/c+t0MYPT4f&#10;M4LPcntT+yoLA+I2c86WzGUV8P7GWXjZwaKAPhvrOasKECz0RMXzOH2/AEd2XPGT/R4oNsCk4tPz&#10;mN//E3NKM1v+nvutr3fWh8KOY2pFdYEXlrd70tcK9bapyz3OlrPnrNyDZCUlHGsnR03PCPoVD7T9&#10;G14npiN0yryLDIfYDzMUlYWrVe2GUw0N8ET3XfB0AbVUqZCp0OZezpeJWSo5WSQpHkjfr703PeaD&#10;3zfbAe/BjzeEIoPOVtuhWIftMCY5McOUTmd0rnJri802nJTO/ro0FLuhztsc3tamtOMVO9fNZ02w&#10;/vNYV2XN0611f64qNq729hYuRLP3duipTqZHzYZZnnmWdDdZ9zi/2McVf0cvk1Fl66ApKzXXTBsZ&#10;XSh1ISNuUi6SSKdCRWYu4sgoJiOVwEoZYSIxh4BQM1zqmMWRMJLBGmwCnoRBVCuyMRTCBWAa89Eu&#10;0J1SDEybimgGExX2QQsO6qFHb4qMIHMmdIT1SqNZAAeVQhYYYJcADQhoAAYgatNiYorAcsQ28GlI&#10;R1rUAR1iRhKQI24lfDEIRjDZOmdAjXRSQ6EWRA7nI5SYRQkQVAoNDgai0AQrNSqBEgggK0hB3TIy&#10;IAQZiRhNQnNFxBmaBIJIYQ6bBOPIux0mhtHdGhJKhiZIKe0UMQVX6Jfd1065c2IQ5dMIzpm+EkER&#10;Afena/RRCzG2/QmHqKCPpPf56OiBxFiB+K+5UwdMwAVWYPiVk8rRi8V9owGb0IgcdcEDx6m2tw2H&#10;32J1CzoNKOl/T/R+hgcGv8CrHwAAAP//AwBQSwECLQAUAAYACAAAACEAmzMnNwwBAAAtAgAAEwAA&#10;AAAAAAAAAAAAAAAAAAAAW0NvbnRlbnRfVHlwZXNdLnhtbFBLAQItABQABgAIAAAAIQA4/SH/1gAA&#10;AJQBAAALAAAAAAAAAAAAAAAAAD0BAABfcmVscy8ucmVsc1BLAQItABQABgAIAAAAIQBvoykEngEA&#10;AD4DAAAOAAAAAAAAAAAAAAAAADwCAABkcnMvZTJvRG9jLnhtbFBLAQItABQABgAIAAAAIQB5GLyd&#10;vwAAACEBAAAZAAAAAAAAAAAAAAAAAAYEAABkcnMvX3JlbHMvZTJvRG9jLnhtbC5yZWxzUEsBAi0A&#10;FAAGAAgAAAAhAAPLCjPdAAAABwEAAA8AAAAAAAAAAAAAAAAA/AQAAGRycy9kb3ducmV2LnhtbFBL&#10;AQItABQABgAIAAAAIQBjcZqDBwMAAHIHAAAQAAAAAAAAAAAAAAAAAAYGAABkcnMvaW5rL2luazEu&#10;eG1sUEsFBgAAAAAGAAYAeAEAADsJAAAAAA==&#10;">
                      <v:imagedata r:id="rId29" o:title="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1068820</wp:posOffset>
                      </wp:positionH>
                      <wp:positionV relativeFrom="paragraph">
                        <wp:posOffset>311628</wp:posOffset>
                      </wp:positionV>
                      <wp:extent cx="360" cy="360"/>
                      <wp:effectExtent l="95250" t="152400" r="114300" b="152400"/>
                      <wp:wrapNone/>
                      <wp:docPr id="3" name="Pismo odręczne 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0BF8CE5" id="Pismo odręczne 3" o:spid="_x0000_s1026" type="#_x0000_t75" style="position:absolute;margin-left:79.95pt;margin-top:16.05pt;width:8.55pt;height:17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9jsiQAQAAOAMAAA4AAABkcnMvZTJvRG9jLnhtbJxSS07DMBDdI3EH&#10;y3uapC1VFTXtggqJBaULOIDxp7GIPdHYbQo34T4cjEn6BYSQ2FjjGfvNe/NmMtu6im00Bgu+4Fkv&#10;5Ux7Ccr6VcGfHm+vxpyFKLwSFXhd8Fcd+Gx6eTFp6lz3oYRKaWQE4kPe1AUvY6zzJAmy1E6EHtTa&#10;U9EAOhHpiqtEoWgI3VVJP01HSQOoagSpQ6DsfFfk0w7fGC3jgzFBR1YV/HowGhK/SDzTcZpSiJQc&#10;DkYUPR+TyXQi8hWKurRyT0z8g5cT1hONI9RcRMHWaH9AOSsRApjYk+ASMMZK3akifVn6Td+df2m1&#10;ZUO5xlyCj9rHpcB4mGBX+E8LV9EMmntQ5JFYR+B7RJrQ35bsSM9Brh3x2fmCuhKRliKUtg406dyq&#10;guOdyk78/ebmpGCJJ12LzRJZ+37AmReOKC1tcMBA4ce7fPOaDTjZdBjD4isOVZJ96bcOW4Ou9YaI&#10;s23Byf/X9uys19vIJCW7tZCUb4MzzN3fQ4czD6jtF7fP7y2ls4Wffg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ZP6kngAAAACQEAAA8AAABkcnMvZG93bnJldi54bWxMj8tO&#10;wzAQRfdI/IM1SGwQdRpE2oY4FQ8humABaSXEzo2HJKo9DrHbhr9nuoLl1RzdObdYjs6KAw6h86Rg&#10;OklAINXedNQo2Kyfr+cgQtRktPWECn4wwLI8Pyt0bvyR3vFQxUZwCYVcK2hj7HMpQ92i02HieyS+&#10;ffnB6chxaKQZ9JHLnZVpkmTS6Y74Q6t7fGyx3lV7p2BXv66uPuiTXjb2KbzRd/WQVp1Slxfj/R2I&#10;iGP8g+Gkz+pQstPW78kEYTnfLhaMKrhJpyBOwGzG47YKsiwFWRby/4LyFwAA//8DAFBLAwQUAAYA&#10;CAAAACEA+xCzVMsBAABmBAAAEAAAAGRycy9pbmsvaW5rMS54bWykU8FunDAQvVfqP1juecEsaUNQ&#10;2JwaqVKrrppEao8OTMBasJFtwu7fdzBgkEqrVr0gM+P3Zt6b8e3duanJK2gjlMxoFDBKQOaqELLM&#10;6NPj/S6hxFguC14rCRm9gKF3h7dvboU8NXWKX4IM0gynps5oZW2bhmHf90EfB0qX4Z6xOPwkT18+&#10;08OEKuBFSGGxpJlDuZIWznYgS0WR0dyemb+P3A+q0zn49BDR+XLDap7DvdINt56x4lJCTSRvsO/v&#10;lNhLiweBdUrQlDQCBe/2QXR1fZV8vMEAP2d09d9hiwY7aWi4zfnjPzlD51n6+96PWrWgrYDFplHU&#10;lLiQfPx3+kahGoyqu8FbSl553aHkiDEc6yQnCjcE/cqH2v6NbxIzNbTufMr4Ic5mWtEArlbT+qla&#10;g30O4Qer3QLuWZTsWLLbx4/sOn0fpywJ4hs2DGSuN+7NzPmsO1N5vme9bIjLeJ2jtl4UtvI2sSD2&#10;Lq092kJWIMrKrqAf/hpqRetxGnJ8W2UNy4ptVdPcWNBfF1zDzekI8s8oUUql4YgLYToNvma0cs8V&#10;815uPEu3m2R6nN/gJaPv3MskDjkGnMsRYfNIHMaT4tgPPwEAAP//AwBQSwECLQAUAAYACAAAACEA&#10;mzMnNwwBAAAtAgAAEwAAAAAAAAAAAAAAAAAAAAAAW0NvbnRlbnRfVHlwZXNdLnhtbFBLAQItABQA&#10;BgAIAAAAIQA4/SH/1gAAAJQBAAALAAAAAAAAAAAAAAAAAD0BAABfcmVscy8ucmVsc1BLAQItABQA&#10;BgAIAAAAIQDFvY7IkAEAADgDAAAOAAAAAAAAAAAAAAAAADwCAABkcnMvZTJvRG9jLnhtbFBLAQIt&#10;ABQABgAIAAAAIQB5GLydvwAAACEBAAAZAAAAAAAAAAAAAAAAAPgDAABkcnMvX3JlbHMvZTJvRG9j&#10;LnhtbC5yZWxzUEsBAi0AFAAGAAgAAAAhAEZP6kngAAAACQEAAA8AAAAAAAAAAAAAAAAA7gQAAGRy&#10;cy9kb3ducmV2LnhtbFBLAQItABQABgAIAAAAIQD7ELNUywEAAGYEAAAQAAAAAAAAAAAAAAAAAPsF&#10;AABkcnMvaW5rL2luazEueG1sUEsFBgAAAAAGAAYAeAEAAPQHAAAAAA==&#10;">
                      <v:imagedata r:id="rId31" o:title=""/>
                    </v:shape>
                  </w:pict>
                </mc:Fallback>
              </mc:AlternateContent>
            </w:r>
            <w:r w:rsidR="00524A92" w:rsidRPr="00524A9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52DE16B2" wp14:editId="2D199F2E">
                  <wp:extent cx="2998471" cy="1998980"/>
                  <wp:effectExtent l="0" t="0" r="0" b="7620"/>
                  <wp:docPr id="42" name="Obraz 42" descr="347646445_3_644x461_industrialna-szafka-pod-umywalke-lity-dab-pulki-vintage-lift-jci-pozostale-meb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347646445_3_644x461_industrialna-szafka-pod-umywalke-lity-dab-pulki-vintage-lift-jci-pozostale-mebl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3961" cy="2015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Umywalka : </w:t>
            </w:r>
            <w:proofErr w:type="spellStart"/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nablatowa</w:t>
            </w:r>
            <w:proofErr w:type="spellEnd"/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inline distT="0" distB="0" distL="0" distR="0" wp14:anchorId="4AFC6C7F" wp14:editId="50DB143C">
                  <wp:extent cx="2500837" cy="1623060"/>
                  <wp:effectExtent l="0" t="0" r="0" b="2540"/>
                  <wp:docPr id="11" name="Obraz 11" descr="/Users/lukaszoleksiak/Desktop/somon122346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/Users/lukaszoleksiak/Desktop/somon122346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2841" cy="1637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wc</w:t>
            </w:r>
            <w:proofErr w:type="spellEnd"/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lastRenderedPageBreak/>
              <w:drawing>
                <wp:inline distT="0" distB="0" distL="0" distR="0" wp14:anchorId="7FA4224D" wp14:editId="56C4E260">
                  <wp:extent cx="2152650" cy="2152650"/>
                  <wp:effectExtent l="0" t="0" r="0" b="0"/>
                  <wp:docPr id="10" name="Obraz 10" descr="/Users/lukaszoleksiak/Desktop/7c8b90fa4eb48094e484270952c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/Users/lukaszoleksiak/Desktop/7c8b90fa4eb48094e484270952c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669" cy="2158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Lustro </w:t>
            </w:r>
            <w:proofErr w:type="spellStart"/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wc</w:t>
            </w:r>
            <w:proofErr w:type="spellEnd"/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5A2D6732" wp14:editId="1ADCDFB4">
                  <wp:extent cx="1767175" cy="2652712"/>
                  <wp:effectExtent l="0" t="0" r="5080" b="0"/>
                  <wp:docPr id="48" name="Obraz 48" descr="hmgoeppro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hmgoeppro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9187" cy="2685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824E64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</w:t>
            </w:r>
            <w:r w:rsidR="00524A92"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ekstylia: zasłonki</w:t>
            </w:r>
            <w:r w:rsidR="00A81B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sali prezentacyjnej </w:t>
            </w:r>
            <w:r w:rsidR="00524A92"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wraz z tiulowymi firankami spięte po </w:t>
            </w:r>
            <w:r w:rsidR="00A81B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obu</w:t>
            </w:r>
            <w:r w:rsidR="00524A92"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stronach sznurem:</w:t>
            </w: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267EBD81" wp14:editId="6738D1C8">
                  <wp:extent cx="1386825" cy="1407160"/>
                  <wp:effectExtent l="0" t="0" r="10795" b="0"/>
                  <wp:docPr id="49" name="Obraz 49" descr="726846527_1_644x461_lina-jutowa-krecona-sznur-zeglarska-ozdobna-gdyni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726846527_1_644x461_lina-jutowa-krecona-sznur-zeglarska-ozdobna-gdyni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731" cy="1418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Firana: Tiul</w:t>
            </w: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lastRenderedPageBreak/>
              <w:drawing>
                <wp:inline distT="0" distB="0" distL="0" distR="0" wp14:anchorId="09D4D048" wp14:editId="44471FD7">
                  <wp:extent cx="2350135" cy="2350135"/>
                  <wp:effectExtent l="0" t="0" r="12065" b="12065"/>
                  <wp:docPr id="51" name="Obraz 51" descr="4e2a66fd8dbffbc4bde87ac949966622064bc72592fb79d4f533f3f10595c02b.dm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 descr="4e2a66fd8dbffbc4bde87ac949966622064bc72592fb79d4f533f3f10595c02b.dm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0135" cy="2350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Zasłona:</w:t>
            </w:r>
          </w:p>
          <w:p w:rsidR="00524A92" w:rsidRPr="00524A92" w:rsidRDefault="00524A92" w:rsidP="00824E64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p w:rsidR="00524A92" w:rsidRPr="00524A92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779D5218" wp14:editId="69635E80">
                  <wp:extent cx="2693035" cy="2693035"/>
                  <wp:effectExtent l="0" t="0" r="0" b="0"/>
                  <wp:docPr id="52" name="Obraz 52" descr="0545099_PE655322_S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 descr="0545099_PE655322_S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3035" cy="2693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Panele ażurowe – propozycja zastosowania na okna lub przepierzenie między stolikami w formie parawanu przesuwnego na kółkach –materiał kolor -jesion</w:t>
            </w: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lastRenderedPageBreak/>
              <w:drawing>
                <wp:inline distT="0" distB="0" distL="0" distR="0" wp14:anchorId="242D310A" wp14:editId="74BF0C9E">
                  <wp:extent cx="2831465" cy="1818888"/>
                  <wp:effectExtent l="0" t="0" r="0" b="10160"/>
                  <wp:docPr id="53" name="Obraz 53" descr="52228-21434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 descr="52228-21434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18" cy="1823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60540E3F" wp14:editId="13B362AD">
                  <wp:extent cx="2847974" cy="1423987"/>
                  <wp:effectExtent l="0" t="0" r="0" b="5080"/>
                  <wp:docPr id="54" name="Obraz 54" descr="Pergole-Renson-Loggia-Sliding-Shutters-1-450x225-n8p69a61g7492mpwwvn9pvm49djwr5swpsejyd87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Pergole-Renson-Loggia-Sliding-Shutters-1-450x225-n8p69a61g7492mpwwvn9pvm49djwr5swpsejyd87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3307" cy="1436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Ławy zewnętrzne : wykonane z okleiny dąb bielon</w:t>
            </w:r>
            <w:r w:rsidR="00824E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y,</w:t>
            </w:r>
          </w:p>
          <w:p w:rsidR="00A81B3D" w:rsidRPr="00A81B3D" w:rsidRDefault="00524A92" w:rsidP="00A81B3D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nogi i </w:t>
            </w:r>
            <w:r w:rsidR="00824E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oparcie stal malowana na czarno</w:t>
            </w: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siedzisko wykonane przez tapicera </w:t>
            </w:r>
            <w:proofErr w:type="spellStart"/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eko</w:t>
            </w:r>
            <w:proofErr w:type="spellEnd"/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skóra w kolorze popielaty  szary.</w:t>
            </w:r>
            <w:r w:rsidR="00A81B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A81B3D" w:rsidRPr="00A81B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Montaż siedziska i poduszek na rzepy tapicerskie.</w:t>
            </w:r>
          </w:p>
          <w:p w:rsidR="00524A92" w:rsidRPr="00524A92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63DD4DE1" wp14:editId="3C019212">
                  <wp:extent cx="2516982" cy="1666875"/>
                  <wp:effectExtent l="0" t="0" r="0" b="0"/>
                  <wp:docPr id="55" name="Obraz 55" descr="08_lawa-800x5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 descr="08_lawa-800x5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8742" cy="1694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234D9482" wp14:editId="7246FC24">
                  <wp:extent cx="2545747" cy="1685925"/>
                  <wp:effectExtent l="0" t="0" r="6985" b="0"/>
                  <wp:docPr id="56" name="Obraz 56" descr="07_lawa-800x5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 descr="07_lawa-800x5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2382" cy="1703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lastRenderedPageBreak/>
              <w:drawing>
                <wp:inline distT="0" distB="0" distL="0" distR="0" wp14:anchorId="2843E4C5" wp14:editId="4FAC1E6D">
                  <wp:extent cx="2560129" cy="1695450"/>
                  <wp:effectExtent l="0" t="0" r="0" b="0"/>
                  <wp:docPr id="57" name="Obraz 57" descr="03_lawa-800x5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 descr="03_lawa-800x5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3437" cy="17175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Leżaki zewnętrzne:</w:t>
            </w:r>
          </w:p>
          <w:p w:rsidR="00524A92" w:rsidRPr="00524A92" w:rsidRDefault="00524A92" w:rsidP="00824E64">
            <w:pPr>
              <w:pStyle w:val="Akapitzlist"/>
              <w:ind w:left="-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propozycja kilka leżaków na zewnątrz-tworzą klimat i poczucie relaksu  poprzez połączenie stylu nowoczesnego .Proponowane miejsca ustawienia pry dziobie statku, 3 </w:t>
            </w:r>
            <w:proofErr w:type="spellStart"/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na każdą ze stron . </w:t>
            </w: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191812AB" wp14:editId="4B90E025">
                  <wp:extent cx="1904277" cy="1576388"/>
                  <wp:effectExtent l="0" t="0" r="1270" b="5080"/>
                  <wp:docPr id="63" name="Obraz 63" descr="804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 descr="804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9638" cy="1605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824E64" w:rsidRDefault="00524A92" w:rsidP="00824E64">
            <w:pPr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4E64">
              <w:rPr>
                <w:rFonts w:ascii="Times New Roman" w:eastAsia="Times New Roman" w:hAnsi="Times New Roman" w:cs="Times New Roman"/>
                <w:sz w:val="24"/>
                <w:szCs w:val="24"/>
              </w:rPr>
              <w:t>dodatkowe elementy :</w:t>
            </w:r>
          </w:p>
          <w:p w:rsidR="00524A92" w:rsidRPr="00524A92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Latarenki : bar restauracyjny , pokład górny przy koszach dekoracyjnych roślinach oraz leżakach w strefie </w:t>
            </w:r>
            <w:proofErr w:type="spellStart"/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relaxu</w:t>
            </w:r>
            <w:proofErr w:type="spellEnd"/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Pr="00524A92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0FF3C3DC" wp14:editId="15AD8F4A">
                  <wp:extent cx="1857420" cy="1676400"/>
                  <wp:effectExtent l="0" t="0" r="9525" b="0"/>
                  <wp:docPr id="58" name="Obraz 58" descr="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 descr="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1884" cy="1698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lastRenderedPageBreak/>
              <w:drawing>
                <wp:inline distT="0" distB="0" distL="0" distR="0" wp14:anchorId="3E5EBE7C" wp14:editId="53BE6227">
                  <wp:extent cx="1912620" cy="1912620"/>
                  <wp:effectExtent l="0" t="0" r="0" b="0"/>
                  <wp:docPr id="59" name="Obraz 59" descr="672ecaf94bac923e83f99b745c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 descr="672ecaf94bac923e83f99b745c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2620" cy="1912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pStyle w:val="Akapitzlist"/>
              <w:ind w:left="-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trawy w koszach: umiejscowione w strefie pokładu górnego , sali restauracyjnej, w narożnikach nie kolidujące z ciągiem komunikacyjnym.</w:t>
            </w:r>
          </w:p>
          <w:p w:rsidR="00524A92" w:rsidRPr="00524A92" w:rsidRDefault="00524A92" w:rsidP="00824E64">
            <w:pPr>
              <w:pStyle w:val="Akapitzlist"/>
              <w:tabs>
                <w:tab w:val="left" w:pos="610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ab/>
            </w:r>
          </w:p>
          <w:p w:rsidR="00524A92" w:rsidRPr="00524A92" w:rsidRDefault="00524A92" w:rsidP="00824E64">
            <w:pPr>
              <w:pStyle w:val="Akapitzli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49C85A78" wp14:editId="26438171">
                  <wp:extent cx="2185988" cy="2185988"/>
                  <wp:effectExtent l="0" t="0" r="5080" b="5080"/>
                  <wp:docPr id="60" name="Obraz 60" descr="fladis-kosz__0398403_PE563787_S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fladis-kosz__0398403_PE563787_S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7562" cy="2187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24A9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Dywaniki w strefie </w:t>
            </w:r>
            <w:proofErr w:type="spellStart"/>
            <w:r w:rsidRPr="00524A9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relaxu</w:t>
            </w:r>
            <w:proofErr w:type="spellEnd"/>
            <w:r w:rsidRPr="00524A9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pod leżakami -</w:t>
            </w:r>
          </w:p>
          <w:p w:rsidR="00524A92" w:rsidRPr="00524A92" w:rsidRDefault="00524A92" w:rsidP="00824E64">
            <w:pPr>
              <w:pStyle w:val="Akapitzli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06C98959" wp14:editId="7CA6BEC5">
                  <wp:extent cx="2295525" cy="2295525"/>
                  <wp:effectExtent l="0" t="0" r="9525" b="9525"/>
                  <wp:docPr id="62" name="Obraz 62" descr="lohals-dywan-tkany-na-p-asko-bezowy__0428163_PE583379_S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 descr="lohals-dywan-tkany-na-p-asko-bezowy__0428163_PE583379_S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1424" cy="2301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A92" w:rsidRPr="00524A92" w:rsidRDefault="00524A92" w:rsidP="00824E64">
            <w:pPr>
              <w:pStyle w:val="Akapitzli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Markiza zewnętrzna</w:t>
            </w:r>
            <w:r w:rsidR="00824E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</w:rPr>
              <w:t>wg</w:t>
            </w:r>
            <w:r w:rsidR="00824E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normy EN 13561 - 2 klasa odporności na wiatr i  przystosowane do wiatru o sile 5 w skali </w:t>
            </w:r>
            <w:proofErr w:type="spellStart"/>
            <w:r w:rsidR="00824E64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</w:rPr>
              <w:t>eaufort’a</w:t>
            </w:r>
            <w:proofErr w:type="spellEnd"/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</w:rPr>
              <w:t>,.</w:t>
            </w:r>
            <w:r w:rsidR="00824E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Kolor 094, prześwit 10%.</w:t>
            </w:r>
          </w:p>
          <w:p w:rsidR="00524A92" w:rsidRPr="00524A92" w:rsidRDefault="00524A92" w:rsidP="00824E64">
            <w:pPr>
              <w:pStyle w:val="Akapitzli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524A92" w:rsidRDefault="00524A92" w:rsidP="00824E64">
            <w:pPr>
              <w:pStyle w:val="Akapitzli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Lampy </w:t>
            </w:r>
            <w:r w:rsidR="00824E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zewnętrzne</w:t>
            </w:r>
            <w:r w:rsidRPr="00524A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</w:p>
          <w:p w:rsidR="00824E64" w:rsidRPr="00524A92" w:rsidRDefault="00824E64" w:rsidP="00824E64">
            <w:pPr>
              <w:pStyle w:val="Akapitzli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noProof/>
                <w:sz w:val="28"/>
                <w:szCs w:val="28"/>
                <w:lang w:eastAsia="pl-PL"/>
              </w:rPr>
              <w:drawing>
                <wp:inline distT="0" distB="0" distL="0" distR="0" wp14:anchorId="3BFDAF6D" wp14:editId="0E3FAC69">
                  <wp:extent cx="2705100" cy="2705100"/>
                  <wp:effectExtent l="0" t="0" r="0" b="0"/>
                  <wp:docPr id="65" name="Obraz 65" descr="czteropunktowa-lampa-scienna-zewnetrzna-led-jani-9647053-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 descr="czteropunktowa-lampa-scienna-zewnetrzna-led-jani-9647053-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714" cy="2705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0022" w:rsidRPr="006611EE" w:rsidRDefault="00E20022" w:rsidP="00824E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0"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:rsidR="002E7925" w:rsidRPr="00524A92" w:rsidRDefault="002E7925" w:rsidP="00824E64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sectPr w:rsidR="002E7925" w:rsidRPr="00524A92" w:rsidSect="006D62AB">
      <w:headerReference w:type="default" r:id="rId50"/>
      <w:pgSz w:w="11906" w:h="16838" w:code="9"/>
      <w:pgMar w:top="1417" w:right="1417" w:bottom="1417" w:left="1417" w:header="0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7C61" w:rsidRDefault="00477C61">
      <w:pPr>
        <w:spacing w:before="0" w:after="0" w:line="240" w:lineRule="auto"/>
      </w:pPr>
      <w:r>
        <w:separator/>
      </w:r>
    </w:p>
  </w:endnote>
  <w:endnote w:type="continuationSeparator" w:id="0">
    <w:p w:rsidR="00477C61" w:rsidRDefault="00477C6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7C61" w:rsidRDefault="00477C61">
      <w:pPr>
        <w:spacing w:before="0" w:after="0" w:line="240" w:lineRule="auto"/>
      </w:pPr>
      <w:r>
        <w:separator/>
      </w:r>
    </w:p>
  </w:footnote>
  <w:footnote w:type="continuationSeparator" w:id="0">
    <w:p w:rsidR="00477C61" w:rsidRDefault="00477C6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925" w:rsidRDefault="00D270DC">
    <w:pPr>
      <w:pBdr>
        <w:bottom w:val="single" w:sz="6" w:space="1" w:color="000000"/>
      </w:pBdr>
      <w:tabs>
        <w:tab w:val="right" w:pos="9072"/>
        <w:tab w:val="right" w:pos="9639"/>
      </w:tabs>
      <w:spacing w:before="708" w:after="0" w:line="240" w:lineRule="auto"/>
      <w:jc w:val="center"/>
      <w:rPr>
        <w:sz w:val="16"/>
        <w:szCs w:val="16"/>
      </w:rPr>
    </w:pPr>
    <w:r>
      <w:rPr>
        <w:noProof/>
        <w:sz w:val="16"/>
        <w:szCs w:val="16"/>
      </w:rPr>
      <w:drawing>
        <wp:inline distT="0" distB="0" distL="0" distR="0" wp14:anchorId="6BF9C224" wp14:editId="6799C08F">
          <wp:extent cx="5883275" cy="749935"/>
          <wp:effectExtent l="0" t="0" r="0" b="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83275" cy="7499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E359D"/>
    <w:multiLevelType w:val="hybridMultilevel"/>
    <w:tmpl w:val="6B3689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03386"/>
    <w:multiLevelType w:val="hybridMultilevel"/>
    <w:tmpl w:val="A7D62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643027"/>
    <w:multiLevelType w:val="multilevel"/>
    <w:tmpl w:val="1068D8E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CB82672"/>
    <w:multiLevelType w:val="hybridMultilevel"/>
    <w:tmpl w:val="1E4A63C2"/>
    <w:lvl w:ilvl="0" w:tplc="83E69FB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A8F7BA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82E8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D833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EAAB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5C44F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6EE6A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D0AA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4AFF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DC95322"/>
    <w:multiLevelType w:val="multilevel"/>
    <w:tmpl w:val="00C60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A0251C"/>
    <w:multiLevelType w:val="multilevel"/>
    <w:tmpl w:val="9C46C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A274C00"/>
    <w:multiLevelType w:val="hybridMultilevel"/>
    <w:tmpl w:val="79D200B8"/>
    <w:lvl w:ilvl="0" w:tplc="9212354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B04094"/>
    <w:multiLevelType w:val="hybridMultilevel"/>
    <w:tmpl w:val="6AB40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AF102A"/>
    <w:multiLevelType w:val="multilevel"/>
    <w:tmpl w:val="8E7A5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384171B"/>
    <w:multiLevelType w:val="multilevel"/>
    <w:tmpl w:val="59965EC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6A714037"/>
    <w:multiLevelType w:val="multilevel"/>
    <w:tmpl w:val="59CA2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AFB62E0"/>
    <w:multiLevelType w:val="hybridMultilevel"/>
    <w:tmpl w:val="CF7C66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"/>
  </w:num>
  <w:num w:numId="4">
    <w:abstractNumId w:val="11"/>
  </w:num>
  <w:num w:numId="5">
    <w:abstractNumId w:val="1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  <w:lvlOverride w:ilvl="1">
      <w:lvl w:ilvl="1">
        <w:numFmt w:val="lowerLetter"/>
        <w:lvlText w:val="%2."/>
        <w:lvlJc w:val="left"/>
      </w:lvl>
    </w:lvlOverride>
  </w:num>
  <w:num w:numId="9">
    <w:abstractNumId w:val="3"/>
  </w:num>
  <w:num w:numId="10">
    <w:abstractNumId w:val="3"/>
    <w:lvlOverride w:ilvl="1">
      <w:lvl w:ilvl="1" w:tplc="1AA8F7BA">
        <w:numFmt w:val="lowerLetter"/>
        <w:lvlText w:val="%2."/>
        <w:lvlJc w:val="left"/>
      </w:lvl>
    </w:lvlOverride>
  </w:num>
  <w:num w:numId="11">
    <w:abstractNumId w:val="3"/>
    <w:lvlOverride w:ilvl="1">
      <w:lvl w:ilvl="1" w:tplc="1AA8F7BA">
        <w:numFmt w:val="lowerLetter"/>
        <w:lvlText w:val="%2."/>
        <w:lvlJc w:val="left"/>
      </w:lvl>
    </w:lvlOverride>
  </w:num>
  <w:num w:numId="12">
    <w:abstractNumId w:val="3"/>
    <w:lvlOverride w:ilvl="1">
      <w:lvl w:ilvl="1" w:tplc="1AA8F7BA">
        <w:numFmt w:val="lowerLetter"/>
        <w:lvlText w:val="%2."/>
        <w:lvlJc w:val="left"/>
      </w:lvl>
    </w:lvlOverride>
  </w:num>
  <w:num w:numId="13">
    <w:abstractNumId w:val="3"/>
    <w:lvlOverride w:ilvl="1">
      <w:lvl w:ilvl="1" w:tplc="1AA8F7BA">
        <w:numFmt w:val="lowerLetter"/>
        <w:lvlText w:val="%2."/>
        <w:lvlJc w:val="left"/>
      </w:lvl>
    </w:lvlOverride>
  </w:num>
  <w:num w:numId="14">
    <w:abstractNumId w:val="8"/>
    <w:lvlOverride w:ilvl="0">
      <w:lvl w:ilvl="0">
        <w:numFmt w:val="lowerLetter"/>
        <w:lvlText w:val="%1."/>
        <w:lvlJc w:val="left"/>
      </w:lvl>
    </w:lvlOverride>
  </w:num>
  <w:num w:numId="15">
    <w:abstractNumId w:val="4"/>
  </w:num>
  <w:num w:numId="16">
    <w:abstractNumId w:val="6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925"/>
    <w:rsid w:val="00011433"/>
    <w:rsid w:val="00067D8D"/>
    <w:rsid w:val="000E54C0"/>
    <w:rsid w:val="00140B5F"/>
    <w:rsid w:val="001537E1"/>
    <w:rsid w:val="00196B7E"/>
    <w:rsid w:val="001A4167"/>
    <w:rsid w:val="001B77C9"/>
    <w:rsid w:val="001F05E6"/>
    <w:rsid w:val="00205D11"/>
    <w:rsid w:val="002663AB"/>
    <w:rsid w:val="00271411"/>
    <w:rsid w:val="00273D42"/>
    <w:rsid w:val="0028123C"/>
    <w:rsid w:val="002E7925"/>
    <w:rsid w:val="0037188F"/>
    <w:rsid w:val="00390A7B"/>
    <w:rsid w:val="003C36C4"/>
    <w:rsid w:val="003E49FD"/>
    <w:rsid w:val="003F3F0B"/>
    <w:rsid w:val="00437652"/>
    <w:rsid w:val="00477C61"/>
    <w:rsid w:val="004D0213"/>
    <w:rsid w:val="00524A92"/>
    <w:rsid w:val="005427D8"/>
    <w:rsid w:val="005470F5"/>
    <w:rsid w:val="00570543"/>
    <w:rsid w:val="005A171E"/>
    <w:rsid w:val="0063360B"/>
    <w:rsid w:val="00641BCF"/>
    <w:rsid w:val="00642DD0"/>
    <w:rsid w:val="006611EE"/>
    <w:rsid w:val="006C64C5"/>
    <w:rsid w:val="006D62AB"/>
    <w:rsid w:val="00757690"/>
    <w:rsid w:val="00795946"/>
    <w:rsid w:val="007A2965"/>
    <w:rsid w:val="007E4270"/>
    <w:rsid w:val="00824E64"/>
    <w:rsid w:val="0087134B"/>
    <w:rsid w:val="0088736B"/>
    <w:rsid w:val="008D5B64"/>
    <w:rsid w:val="008F229B"/>
    <w:rsid w:val="00902686"/>
    <w:rsid w:val="00911341"/>
    <w:rsid w:val="00973AB3"/>
    <w:rsid w:val="009A7D78"/>
    <w:rsid w:val="00A30C1E"/>
    <w:rsid w:val="00A36AE3"/>
    <w:rsid w:val="00A439ED"/>
    <w:rsid w:val="00A46AA9"/>
    <w:rsid w:val="00A62D24"/>
    <w:rsid w:val="00A81B3D"/>
    <w:rsid w:val="00AF0BBB"/>
    <w:rsid w:val="00BB58C7"/>
    <w:rsid w:val="00BD74BD"/>
    <w:rsid w:val="00CB444B"/>
    <w:rsid w:val="00CE32E9"/>
    <w:rsid w:val="00D259A8"/>
    <w:rsid w:val="00D270DC"/>
    <w:rsid w:val="00E04B07"/>
    <w:rsid w:val="00E20022"/>
    <w:rsid w:val="00E20997"/>
    <w:rsid w:val="00E32356"/>
    <w:rsid w:val="00E93513"/>
    <w:rsid w:val="00EF67ED"/>
    <w:rsid w:val="00F6460F"/>
    <w:rsid w:val="00F6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CE3C3"/>
  <w15:docId w15:val="{29F6DC1D-8708-4C94-9664-7EB6B5EED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ahoma" w:eastAsia="Tahoma" w:hAnsi="Tahoma" w:cs="Tahoma"/>
        <w:color w:val="000000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709" w:hanging="709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spacing w:before="0" w:after="0"/>
      <w:ind w:left="0" w:firstLine="0"/>
      <w:outlineLvl w:val="1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3F0B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3F0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8123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AF0BB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Default">
    <w:name w:val="Default"/>
    <w:rsid w:val="001A416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before="0" w:after="0" w:line="240" w:lineRule="auto"/>
      <w:ind w:left="0" w:firstLine="0"/>
      <w:jc w:val="left"/>
    </w:pPr>
    <w:rPr>
      <w:rFonts w:ascii="Liberation Sans" w:hAnsi="Liberation Sans" w:cs="Liberation Sans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C36C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E427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4270"/>
  </w:style>
  <w:style w:type="paragraph" w:styleId="Stopka">
    <w:name w:val="footer"/>
    <w:basedOn w:val="Normalny"/>
    <w:link w:val="StopkaZnak"/>
    <w:uiPriority w:val="99"/>
    <w:unhideWhenUsed/>
    <w:rsid w:val="007E427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4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245472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04008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64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60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3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5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947850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07573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624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257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878241">
              <w:marLeft w:val="-10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17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83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3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64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53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41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28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3.jpeg"/><Relationship Id="rId42" Type="http://schemas.openxmlformats.org/officeDocument/2006/relationships/image" Target="media/image31.jpeg"/><Relationship Id="rId47" Type="http://schemas.openxmlformats.org/officeDocument/2006/relationships/image" Target="media/image36.jpeg"/><Relationship Id="rId50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image" Target="media/image35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1.png"/><Relationship Id="rId41" Type="http://schemas.openxmlformats.org/officeDocument/2006/relationships/image" Target="media/image3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customXml" Target="ink/ink1.xml"/><Relationship Id="rId36" Type="http://schemas.openxmlformats.org/officeDocument/2006/relationships/image" Target="media/image25.jpeg"/><Relationship Id="rId49" Type="http://schemas.openxmlformats.org/officeDocument/2006/relationships/image" Target="media/image3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2.png"/><Relationship Id="rId44" Type="http://schemas.openxmlformats.org/officeDocument/2006/relationships/image" Target="media/image33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customXml" Target="ink/ink2.xml"/><Relationship Id="rId35" Type="http://schemas.openxmlformats.org/officeDocument/2006/relationships/image" Target="media/image24.jpe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8" Type="http://schemas.openxmlformats.org/officeDocument/2006/relationships/image" Target="media/image1.jpeg"/><Relationship Id="rId51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9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08-23T07:53:10.958"/>
    </inkml:context>
    <inkml:brush xml:id="br0">
      <inkml:brushProperty name="width" value="0.3" units="cm"/>
      <inkml:brushProperty name="height" value="0.6" units="cm"/>
      <inkml:brushProperty name="tip" value="rectangle"/>
      <inkml:brushProperty name="rasterOp" value="maskPen"/>
      <inkml:brushProperty name="ignorePressure" value="1"/>
    </inkml:brush>
  </inkml:definitions>
  <inkml:trace contextRef="#ctx0" brushRef="#br0">1172 230,'11'0,"38"-5,28-1,37-4,31 0,15-4,13-3,-7-1,-16-3,-24 4,-30 3,-30 5,-25 1,-21 1,-24 0,-23 2,-16 2,-9 1,-8 1,-2 1,5 1,-2-1,-3 0,-11 0,-11 1,-7-1,-2 0,-11 0,-8-5,2-1,6-2,8 1,12 1,19-3,18 0,18 4,15 3,12 2,5 0,-8 1,-11 0,-8 0,-2-1,1 1,3 1,2 4,3 2,2 0,-3 1,-6 3,-3 2,-3 1,0 1,4-4,2 2,0 2,-3 6,-10 3,-18 0,-19 0,-17-4,-1-6,5-5,11-5,16-3,19 1,20 2,27-1,18 5,15 0,11-1,5 0,3-2,2-1,-4-1,-5-3,-7 0,-6 0,-5-2,0 1,7 0,5-1,-1 1,4 0,-2 0,-7 0,-7 0,-5 0,-5 0,-3 0,-4 0,-1 0,-1 0,-1 0,3 0,0 0,0 0,3 0,-1 0,3 0,1 0,2 0,2 0,-2 0,-2 0,-2 0,-2 0,-3 0,0 0,4 0,0 0,3 0,4 0,0 0,3 0,0 0,-1 0,-4 0,-1 0,-2 0,-2 0,-2 0,-1 0,-2 0,5 0,1 0,-1 0,2 0,4 0,0 0,-2 0,-2 0,-3 0,1 0,-1 0,-1 0,0 0,-2 0,0 0,4 0,1 0,0 0,-2 0,0 0,-2 0,1 0,3 0,2 0,5 0,4 0,0 0,-1 0,-4 0,-2 0,-3 2,0 1,-3 0,-2-1,0 0,-2-1,0 0,2-1,-1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8-08-23T07:53:08.390"/>
    </inkml:context>
    <inkml:brush xml:id="br0">
      <inkml:brushProperty name="width" value="0.3" units="cm"/>
      <inkml:brushProperty name="height" value="0.6" units="cm"/>
      <inkml:brushProperty name="tip" value="rectangle"/>
      <inkml:brushProperty name="rasterOp" value="maskPen"/>
      <inkml:brushProperty name="ignorePressure" value="1"/>
    </inkml:brush>
  </inkml:definitions>
  <inkml:trace contextRef="#ctx0" brushRef="#br0">1 0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719EFE-5C94-4ED3-BB77-AD3F5DE64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890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AGlowacz</dc:creator>
  <cp:lastModifiedBy>Gmina Scinawa</cp:lastModifiedBy>
  <cp:revision>2</cp:revision>
  <cp:lastPrinted>2018-04-20T06:38:00Z</cp:lastPrinted>
  <dcterms:created xsi:type="dcterms:W3CDTF">2018-08-23T08:19:00Z</dcterms:created>
  <dcterms:modified xsi:type="dcterms:W3CDTF">2018-08-23T08:19:00Z</dcterms:modified>
</cp:coreProperties>
</file>