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AA67FD" w14:textId="77777777" w:rsidR="004310EB" w:rsidRDefault="004310EB" w:rsidP="00E45F89">
      <w:pPr>
        <w:rPr>
          <w:rFonts w:cs="Times New Roman"/>
          <w:szCs w:val="22"/>
        </w:rPr>
      </w:pPr>
    </w:p>
    <w:p w14:paraId="03325889" w14:textId="61F615AD" w:rsidR="00E45F89" w:rsidRPr="000F5CFE" w:rsidRDefault="00E45F89" w:rsidP="00E45F89">
      <w:pPr>
        <w:rPr>
          <w:rFonts w:cs="Times New Roman"/>
          <w:szCs w:val="22"/>
        </w:rPr>
      </w:pPr>
      <w:r w:rsidRPr="000F5CFE">
        <w:rPr>
          <w:rFonts w:cs="Times New Roman"/>
          <w:szCs w:val="22"/>
        </w:rPr>
        <w:t>ZAMAWIAJĄCY</w:t>
      </w:r>
    </w:p>
    <w:tbl>
      <w:tblPr>
        <w:tblStyle w:val="Tabela-Siatka"/>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8"/>
        <w:gridCol w:w="7224"/>
      </w:tblGrid>
      <w:tr w:rsidR="000F5CFE" w14:paraId="7C575F72" w14:textId="77777777" w:rsidTr="000F5CFE">
        <w:tc>
          <w:tcPr>
            <w:tcW w:w="1838" w:type="dxa"/>
          </w:tcPr>
          <w:p w14:paraId="2A7AD8B8" w14:textId="77777777" w:rsidR="000F5CFE" w:rsidRDefault="000F5CFE" w:rsidP="000F5CFE">
            <w:pPr>
              <w:spacing w:line="240" w:lineRule="auto"/>
              <w:ind w:left="0" w:firstLine="0"/>
              <w:jc w:val="center"/>
              <w:rPr>
                <w:rFonts w:cs="Times New Roman"/>
                <w:sz w:val="24"/>
                <w:szCs w:val="24"/>
              </w:rPr>
            </w:pPr>
            <w:r w:rsidRPr="000F5CFE">
              <w:rPr>
                <w:rFonts w:cs="Times New Roman"/>
                <w:noProof/>
              </w:rPr>
              <w:drawing>
                <wp:inline distT="0" distB="0" distL="0" distR="0" wp14:anchorId="247A7087" wp14:editId="52BC960A">
                  <wp:extent cx="709295" cy="636270"/>
                  <wp:effectExtent l="19050" t="19050" r="14605" b="11430"/>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746146" cy="669327"/>
                          </a:xfrm>
                          <a:prstGeom prst="rect">
                            <a:avLst/>
                          </a:prstGeom>
                          <a:solidFill>
                            <a:srgbClr val="FFFFFF"/>
                          </a:solidFill>
                          <a:ln w="6473">
                            <a:solidFill>
                              <a:srgbClr val="000000"/>
                            </a:solidFill>
                            <a:prstDash val="solid"/>
                          </a:ln>
                        </pic:spPr>
                      </pic:pic>
                    </a:graphicData>
                  </a:graphic>
                </wp:inline>
              </w:drawing>
            </w:r>
          </w:p>
          <w:p w14:paraId="3E634912" w14:textId="27D4D1A1" w:rsidR="004310EB" w:rsidRPr="004310EB" w:rsidRDefault="004310EB" w:rsidP="000F5CFE">
            <w:pPr>
              <w:spacing w:line="240" w:lineRule="auto"/>
              <w:ind w:left="0" w:firstLine="0"/>
              <w:jc w:val="center"/>
              <w:rPr>
                <w:rFonts w:cs="Times New Roman"/>
                <w:sz w:val="8"/>
                <w:szCs w:val="8"/>
              </w:rPr>
            </w:pPr>
          </w:p>
        </w:tc>
        <w:tc>
          <w:tcPr>
            <w:tcW w:w="7224" w:type="dxa"/>
          </w:tcPr>
          <w:p w14:paraId="74456E94" w14:textId="634A6AA7" w:rsidR="000F5CFE" w:rsidRPr="000F5CFE" w:rsidRDefault="000F5CFE" w:rsidP="004310EB">
            <w:pPr>
              <w:spacing w:line="240" w:lineRule="auto"/>
              <w:ind w:left="0" w:firstLine="0"/>
              <w:rPr>
                <w:rFonts w:cs="Times New Roman"/>
                <w:sz w:val="20"/>
                <w:szCs w:val="20"/>
              </w:rPr>
            </w:pPr>
            <w:r w:rsidRPr="000F5CFE">
              <w:rPr>
                <w:rFonts w:cs="Times New Roman"/>
                <w:sz w:val="20"/>
                <w:szCs w:val="20"/>
              </w:rPr>
              <w:t>Gmina Ścinawa</w:t>
            </w:r>
          </w:p>
          <w:p w14:paraId="26B01283" w14:textId="77777777" w:rsidR="000F5CFE" w:rsidRPr="000F5CFE" w:rsidRDefault="000F5CFE" w:rsidP="000F5CFE">
            <w:pPr>
              <w:spacing w:line="240" w:lineRule="auto"/>
              <w:rPr>
                <w:rFonts w:cs="Times New Roman"/>
                <w:sz w:val="20"/>
                <w:szCs w:val="20"/>
              </w:rPr>
            </w:pPr>
            <w:r w:rsidRPr="000F5CFE">
              <w:rPr>
                <w:rFonts w:cs="Times New Roman"/>
                <w:sz w:val="20"/>
                <w:szCs w:val="20"/>
              </w:rPr>
              <w:t xml:space="preserve">Rynek 17 </w:t>
            </w:r>
          </w:p>
          <w:p w14:paraId="4BC2F10C" w14:textId="77777777" w:rsidR="000F5CFE" w:rsidRPr="000F5CFE" w:rsidRDefault="000F5CFE" w:rsidP="000F5CFE">
            <w:pPr>
              <w:spacing w:line="240" w:lineRule="auto"/>
              <w:rPr>
                <w:rFonts w:cs="Times New Roman"/>
                <w:sz w:val="20"/>
                <w:szCs w:val="20"/>
              </w:rPr>
            </w:pPr>
            <w:r w:rsidRPr="000F5CFE">
              <w:rPr>
                <w:rFonts w:cs="Times New Roman"/>
                <w:sz w:val="20"/>
                <w:szCs w:val="20"/>
              </w:rPr>
              <w:t>59-330 Ścinawa</w:t>
            </w:r>
          </w:p>
          <w:p w14:paraId="01F703BF" w14:textId="01359EFA" w:rsidR="000F5CFE" w:rsidRPr="000F5CFE" w:rsidRDefault="000F5CFE" w:rsidP="000F5CFE">
            <w:pPr>
              <w:spacing w:line="240" w:lineRule="auto"/>
              <w:ind w:left="0" w:firstLine="0"/>
              <w:rPr>
                <w:rFonts w:cs="Times New Roman"/>
                <w:sz w:val="24"/>
                <w:szCs w:val="24"/>
              </w:rPr>
            </w:pPr>
            <w:r w:rsidRPr="000F5CFE">
              <w:rPr>
                <w:rFonts w:cs="Times New Roman"/>
                <w:sz w:val="20"/>
                <w:szCs w:val="20"/>
              </w:rPr>
              <w:t xml:space="preserve">NIP </w:t>
            </w:r>
            <w:r w:rsidRPr="000F5CFE">
              <w:rPr>
                <w:rFonts w:cs="Times New Roman"/>
                <w:color w:val="000000"/>
                <w:sz w:val="20"/>
                <w:szCs w:val="20"/>
                <w:shd w:val="clear" w:color="auto" w:fill="FFFFFF"/>
              </w:rPr>
              <w:t>692</w:t>
            </w:r>
            <w:r>
              <w:rPr>
                <w:rFonts w:cs="Times New Roman"/>
                <w:color w:val="000000"/>
                <w:sz w:val="20"/>
                <w:szCs w:val="20"/>
                <w:shd w:val="clear" w:color="auto" w:fill="FFFFFF"/>
              </w:rPr>
              <w:t xml:space="preserve"> </w:t>
            </w:r>
            <w:r w:rsidRPr="000F5CFE">
              <w:rPr>
                <w:rFonts w:cs="Times New Roman"/>
                <w:color w:val="000000"/>
                <w:sz w:val="20"/>
                <w:szCs w:val="20"/>
                <w:shd w:val="clear" w:color="auto" w:fill="FFFFFF"/>
              </w:rPr>
              <w:t>22</w:t>
            </w:r>
            <w:r>
              <w:rPr>
                <w:rFonts w:cs="Times New Roman"/>
                <w:color w:val="000000"/>
                <w:sz w:val="20"/>
                <w:szCs w:val="20"/>
                <w:shd w:val="clear" w:color="auto" w:fill="FFFFFF"/>
              </w:rPr>
              <w:t xml:space="preserve"> </w:t>
            </w:r>
            <w:r w:rsidRPr="000F5CFE">
              <w:rPr>
                <w:rFonts w:cs="Times New Roman"/>
                <w:color w:val="000000"/>
                <w:sz w:val="20"/>
                <w:szCs w:val="20"/>
                <w:shd w:val="clear" w:color="auto" w:fill="FFFFFF"/>
              </w:rPr>
              <w:t>61</w:t>
            </w:r>
            <w:r>
              <w:rPr>
                <w:rFonts w:cs="Times New Roman"/>
                <w:color w:val="000000"/>
                <w:sz w:val="20"/>
                <w:szCs w:val="20"/>
                <w:shd w:val="clear" w:color="auto" w:fill="FFFFFF"/>
              </w:rPr>
              <w:t xml:space="preserve"> </w:t>
            </w:r>
            <w:r w:rsidRPr="000F5CFE">
              <w:rPr>
                <w:rFonts w:cs="Times New Roman"/>
                <w:color w:val="000000"/>
                <w:sz w:val="20"/>
                <w:szCs w:val="20"/>
                <w:shd w:val="clear" w:color="auto" w:fill="FFFFFF"/>
              </w:rPr>
              <w:t>396, REGON 390</w:t>
            </w:r>
            <w:r>
              <w:rPr>
                <w:rFonts w:cs="Times New Roman"/>
                <w:color w:val="000000"/>
                <w:sz w:val="20"/>
                <w:szCs w:val="20"/>
                <w:shd w:val="clear" w:color="auto" w:fill="FFFFFF"/>
              </w:rPr>
              <w:t> </w:t>
            </w:r>
            <w:r w:rsidRPr="000F5CFE">
              <w:rPr>
                <w:rFonts w:cs="Times New Roman"/>
                <w:color w:val="000000"/>
                <w:sz w:val="20"/>
                <w:szCs w:val="20"/>
                <w:shd w:val="clear" w:color="auto" w:fill="FFFFFF"/>
              </w:rPr>
              <w:t>647</w:t>
            </w:r>
            <w:r>
              <w:rPr>
                <w:rFonts w:cs="Times New Roman"/>
                <w:color w:val="000000"/>
                <w:sz w:val="20"/>
                <w:szCs w:val="20"/>
                <w:shd w:val="clear" w:color="auto" w:fill="FFFFFF"/>
              </w:rPr>
              <w:t xml:space="preserve"> </w:t>
            </w:r>
            <w:r w:rsidRPr="000F5CFE">
              <w:rPr>
                <w:rFonts w:cs="Times New Roman"/>
                <w:color w:val="000000"/>
                <w:sz w:val="20"/>
                <w:szCs w:val="20"/>
                <w:shd w:val="clear" w:color="auto" w:fill="FFFFFF"/>
              </w:rPr>
              <w:t>564</w:t>
            </w:r>
          </w:p>
        </w:tc>
      </w:tr>
    </w:tbl>
    <w:p w14:paraId="2433D68A" w14:textId="77777777" w:rsidR="000F5CFE" w:rsidRDefault="000F5CFE" w:rsidP="000F5CFE">
      <w:pPr>
        <w:spacing w:line="240" w:lineRule="auto"/>
        <w:ind w:left="0" w:firstLine="0"/>
        <w:rPr>
          <w:rFonts w:cs="Times New Roman"/>
          <w:sz w:val="24"/>
          <w:szCs w:val="24"/>
        </w:rPr>
      </w:pPr>
    </w:p>
    <w:p w14:paraId="5D2E02C3" w14:textId="77777777" w:rsidR="00E45F89" w:rsidRPr="00595781" w:rsidRDefault="00E45F89" w:rsidP="00E45F89">
      <w:pPr>
        <w:jc w:val="center"/>
        <w:rPr>
          <w:rFonts w:cs="Times New Roman"/>
          <w:b/>
          <w:sz w:val="32"/>
          <w:szCs w:val="32"/>
        </w:rPr>
      </w:pPr>
    </w:p>
    <w:p w14:paraId="492CDB4A" w14:textId="77777777" w:rsidR="00E45F89" w:rsidRPr="00595781" w:rsidRDefault="00E45F89" w:rsidP="00E45F89">
      <w:pPr>
        <w:jc w:val="center"/>
        <w:rPr>
          <w:rFonts w:cs="Times New Roman"/>
          <w:b/>
          <w:sz w:val="32"/>
          <w:szCs w:val="32"/>
        </w:rPr>
      </w:pPr>
      <w:r w:rsidRPr="00595781">
        <w:rPr>
          <w:rFonts w:cs="Times New Roman"/>
          <w:b/>
          <w:sz w:val="32"/>
          <w:szCs w:val="32"/>
        </w:rPr>
        <w:t>SPECYFIKACJA ISTOTNYCH WARUNKÓW ZAMÓWIENIA</w:t>
      </w:r>
    </w:p>
    <w:p w14:paraId="58E587AA" w14:textId="77777777" w:rsidR="00E45F89" w:rsidRPr="00595781" w:rsidRDefault="00E45F89" w:rsidP="00E45F89">
      <w:pPr>
        <w:rPr>
          <w:rFonts w:cs="Times New Roman"/>
          <w:sz w:val="24"/>
          <w:szCs w:val="24"/>
        </w:rPr>
      </w:pPr>
    </w:p>
    <w:p w14:paraId="7892602B" w14:textId="6C7C828C" w:rsidR="00E45F89" w:rsidRPr="00595781" w:rsidRDefault="00E45F89" w:rsidP="00E45F89">
      <w:pPr>
        <w:jc w:val="center"/>
        <w:rPr>
          <w:rFonts w:cs="Times New Roman"/>
          <w:sz w:val="24"/>
          <w:szCs w:val="24"/>
        </w:rPr>
      </w:pPr>
      <w:r w:rsidRPr="00595781">
        <w:rPr>
          <w:rFonts w:cs="Times New Roman"/>
          <w:sz w:val="24"/>
          <w:szCs w:val="24"/>
        </w:rPr>
        <w:t>dla postępowania prowadzonego zgodnie z postanowieniami ustawy</w:t>
      </w:r>
    </w:p>
    <w:p w14:paraId="2280428A" w14:textId="77777777" w:rsidR="00E45F89" w:rsidRPr="00595781" w:rsidRDefault="00E45F89" w:rsidP="00E45F89">
      <w:pPr>
        <w:jc w:val="center"/>
        <w:rPr>
          <w:rFonts w:cs="Times New Roman"/>
          <w:sz w:val="24"/>
          <w:szCs w:val="24"/>
        </w:rPr>
      </w:pPr>
      <w:r w:rsidRPr="00595781">
        <w:rPr>
          <w:rFonts w:cs="Times New Roman"/>
          <w:sz w:val="24"/>
          <w:szCs w:val="24"/>
        </w:rPr>
        <w:t>z dnia 29 stycznia 2004 r. Prawo zamówień publicznych</w:t>
      </w:r>
    </w:p>
    <w:p w14:paraId="2D8577C8" w14:textId="414CD1DB" w:rsidR="00E45F89" w:rsidRPr="00595781" w:rsidRDefault="00E45F89" w:rsidP="00E45F89">
      <w:pPr>
        <w:jc w:val="center"/>
        <w:rPr>
          <w:rFonts w:cs="Times New Roman"/>
          <w:sz w:val="24"/>
          <w:szCs w:val="24"/>
        </w:rPr>
      </w:pPr>
      <w:r w:rsidRPr="00595781">
        <w:rPr>
          <w:rFonts w:cs="Times New Roman"/>
          <w:sz w:val="24"/>
          <w:szCs w:val="24"/>
        </w:rPr>
        <w:t>(</w:t>
      </w:r>
      <w:r w:rsidR="000F5CFE" w:rsidRPr="000F5CFE">
        <w:rPr>
          <w:rFonts w:cs="Times New Roman"/>
          <w:sz w:val="24"/>
          <w:szCs w:val="24"/>
        </w:rPr>
        <w:t>t.j. Dz. U. z 2017 r. poz. 1579 z późn. zm.)</w:t>
      </w:r>
      <w:r w:rsidR="000F5CFE">
        <w:rPr>
          <w:rFonts w:cs="Times New Roman"/>
          <w:sz w:val="24"/>
          <w:szCs w:val="24"/>
        </w:rPr>
        <w:t xml:space="preserve"> </w:t>
      </w:r>
      <w:r w:rsidRPr="00595781">
        <w:rPr>
          <w:rFonts w:cs="Times New Roman"/>
          <w:sz w:val="24"/>
          <w:szCs w:val="24"/>
        </w:rPr>
        <w:t>w trybie</w:t>
      </w:r>
    </w:p>
    <w:p w14:paraId="745110B7" w14:textId="77777777" w:rsidR="00E45F89" w:rsidRPr="00595781" w:rsidRDefault="00E45F89" w:rsidP="00E45F89">
      <w:pPr>
        <w:jc w:val="center"/>
        <w:rPr>
          <w:rFonts w:cs="Times New Roman"/>
          <w:sz w:val="24"/>
          <w:szCs w:val="24"/>
        </w:rPr>
      </w:pPr>
      <w:r w:rsidRPr="00595781">
        <w:rPr>
          <w:rFonts w:cs="Times New Roman"/>
          <w:sz w:val="24"/>
          <w:szCs w:val="24"/>
        </w:rPr>
        <w:t>PRZETARGU NIEOGRANICZONEGO</w:t>
      </w:r>
    </w:p>
    <w:p w14:paraId="64FB2D3F" w14:textId="677A7A67" w:rsidR="00D3735A" w:rsidRPr="000F5CFE" w:rsidRDefault="00D3735A" w:rsidP="00D3735A">
      <w:pPr>
        <w:jc w:val="center"/>
        <w:rPr>
          <w:rFonts w:cs="Times New Roman"/>
          <w:sz w:val="24"/>
          <w:szCs w:val="24"/>
        </w:rPr>
      </w:pPr>
      <w:r w:rsidRPr="000F5CFE">
        <w:rPr>
          <w:rFonts w:cs="Times New Roman"/>
          <w:sz w:val="24"/>
          <w:szCs w:val="24"/>
        </w:rPr>
        <w:t xml:space="preserve">na </w:t>
      </w:r>
      <w:r w:rsidR="00ED1855" w:rsidRPr="000F5CFE">
        <w:rPr>
          <w:rFonts w:cs="Times New Roman"/>
          <w:sz w:val="24"/>
          <w:szCs w:val="24"/>
        </w:rPr>
        <w:t>dostawę</w:t>
      </w:r>
    </w:p>
    <w:p w14:paraId="4CCCA7A8" w14:textId="35610862" w:rsidR="00D3735A" w:rsidRPr="000F5CFE" w:rsidRDefault="000F5CFE" w:rsidP="000F5CFE">
      <w:pPr>
        <w:tabs>
          <w:tab w:val="center" w:pos="4153"/>
          <w:tab w:val="right" w:pos="8306"/>
        </w:tabs>
        <w:jc w:val="center"/>
        <w:rPr>
          <w:rFonts w:cs="Times New Roman"/>
          <w:b/>
          <w:sz w:val="24"/>
          <w:szCs w:val="24"/>
        </w:rPr>
      </w:pPr>
      <w:r w:rsidRPr="000F5CFE">
        <w:rPr>
          <w:rFonts w:cs="Times New Roman"/>
          <w:b/>
          <w:sz w:val="24"/>
          <w:szCs w:val="24"/>
        </w:rPr>
        <w:t>statku pasażerskiego w ramach zadania pn.: „Ochrona bioróżnorodności i udostępnienie zasobów przyrodniczych poprzez rozbudowę i doposażenie Regionalnego Ośrodka Edukacji Ekologicznej (ROEE-LGOM) w Dziewinie”</w:t>
      </w:r>
    </w:p>
    <w:p w14:paraId="6248C86C" w14:textId="77777777" w:rsidR="00D3735A" w:rsidRPr="00D3735A" w:rsidRDefault="00D3735A" w:rsidP="00D3735A">
      <w:pPr>
        <w:rPr>
          <w:rFonts w:cs="Times New Roman"/>
          <w:sz w:val="24"/>
          <w:szCs w:val="24"/>
        </w:rPr>
      </w:pPr>
    </w:p>
    <w:p w14:paraId="1D3DC2C2" w14:textId="6B1B13BF" w:rsidR="00D3735A" w:rsidRPr="00D3735A" w:rsidRDefault="00D3735A" w:rsidP="000F5CFE">
      <w:pPr>
        <w:jc w:val="center"/>
        <w:rPr>
          <w:rFonts w:cs="Times New Roman"/>
          <w:sz w:val="24"/>
          <w:szCs w:val="24"/>
        </w:rPr>
      </w:pPr>
      <w:r w:rsidRPr="00D3735A">
        <w:rPr>
          <w:rFonts w:cs="Times New Roman"/>
          <w:sz w:val="24"/>
          <w:szCs w:val="24"/>
        </w:rPr>
        <w:t>Nr referencyjny nadany sprawi</w:t>
      </w:r>
      <w:r w:rsidR="00412B12">
        <w:rPr>
          <w:rFonts w:cs="Times New Roman"/>
          <w:sz w:val="24"/>
          <w:szCs w:val="24"/>
        </w:rPr>
        <w:t xml:space="preserve">e przez Zamawiającego: </w:t>
      </w:r>
      <w:r w:rsidR="00515CF7">
        <w:rPr>
          <w:rFonts w:cs="Times New Roman"/>
          <w:sz w:val="24"/>
          <w:szCs w:val="24"/>
        </w:rPr>
        <w:t>IR</w:t>
      </w:r>
      <w:r w:rsidR="00412B12">
        <w:rPr>
          <w:rFonts w:cs="Times New Roman"/>
          <w:sz w:val="24"/>
          <w:szCs w:val="24"/>
        </w:rPr>
        <w:t>.271</w:t>
      </w:r>
      <w:r w:rsidR="00515CF7">
        <w:rPr>
          <w:rFonts w:cs="Times New Roman"/>
          <w:sz w:val="24"/>
          <w:szCs w:val="24"/>
        </w:rPr>
        <w:t>.16</w:t>
      </w:r>
      <w:r w:rsidR="00FD3CD5">
        <w:rPr>
          <w:rFonts w:cs="Times New Roman"/>
          <w:sz w:val="24"/>
          <w:szCs w:val="24"/>
        </w:rPr>
        <w:t>.</w:t>
      </w:r>
      <w:r w:rsidRPr="00D3735A">
        <w:rPr>
          <w:rFonts w:cs="Times New Roman"/>
          <w:sz w:val="24"/>
          <w:szCs w:val="24"/>
        </w:rPr>
        <w:t>201</w:t>
      </w:r>
      <w:r w:rsidR="000F5CFE">
        <w:rPr>
          <w:rFonts w:cs="Times New Roman"/>
          <w:sz w:val="24"/>
          <w:szCs w:val="24"/>
        </w:rPr>
        <w:t>8</w:t>
      </w:r>
    </w:p>
    <w:p w14:paraId="6565590D" w14:textId="77777777" w:rsidR="00E45F89" w:rsidRDefault="00E45F89" w:rsidP="00E45F89">
      <w:pPr>
        <w:jc w:val="center"/>
        <w:rPr>
          <w:rFonts w:cs="Times New Roman"/>
          <w:sz w:val="24"/>
          <w:szCs w:val="24"/>
        </w:rPr>
      </w:pPr>
    </w:p>
    <w:p w14:paraId="7BBB78D2" w14:textId="77777777" w:rsidR="00E45F89" w:rsidRDefault="00E45F89" w:rsidP="00E45F89">
      <w:pPr>
        <w:jc w:val="center"/>
        <w:rPr>
          <w:rFonts w:cs="Times New Roman"/>
          <w:sz w:val="24"/>
          <w:szCs w:val="24"/>
        </w:rPr>
      </w:pPr>
    </w:p>
    <w:p w14:paraId="62170F4A" w14:textId="77777777" w:rsidR="00E45F89" w:rsidRPr="00595781" w:rsidRDefault="00E45F89" w:rsidP="00D3735A">
      <w:pPr>
        <w:jc w:val="center"/>
        <w:rPr>
          <w:rFonts w:cs="Times New Roman"/>
          <w:sz w:val="24"/>
          <w:szCs w:val="24"/>
        </w:rPr>
      </w:pPr>
      <w:r>
        <w:rPr>
          <w:rFonts w:cs="Times New Roman"/>
          <w:sz w:val="24"/>
          <w:szCs w:val="24"/>
        </w:rPr>
        <w:t>…………………………………..</w:t>
      </w:r>
    </w:p>
    <w:p w14:paraId="29B28597" w14:textId="77777777" w:rsidR="00E45F89" w:rsidRPr="00670FB1" w:rsidRDefault="00E45F89" w:rsidP="00D3735A">
      <w:pPr>
        <w:jc w:val="center"/>
        <w:rPr>
          <w:rFonts w:cs="Times New Roman"/>
          <w:i/>
          <w:sz w:val="24"/>
          <w:szCs w:val="24"/>
          <w:vertAlign w:val="superscript"/>
        </w:rPr>
      </w:pPr>
      <w:r w:rsidRPr="00670FB1">
        <w:rPr>
          <w:rFonts w:cs="Times New Roman"/>
          <w:i/>
          <w:sz w:val="24"/>
          <w:szCs w:val="24"/>
          <w:vertAlign w:val="superscript"/>
        </w:rPr>
        <w:t>Podpis Zamawiającego</w:t>
      </w:r>
    </w:p>
    <w:p w14:paraId="40BBC76D" w14:textId="512171B9" w:rsidR="00E45F89" w:rsidRDefault="00E45F89" w:rsidP="00E45F89">
      <w:pPr>
        <w:jc w:val="center"/>
        <w:rPr>
          <w:rFonts w:cs="Times New Roman"/>
          <w:sz w:val="24"/>
          <w:szCs w:val="24"/>
        </w:rPr>
      </w:pPr>
      <w:r>
        <w:rPr>
          <w:rFonts w:cs="Times New Roman"/>
          <w:sz w:val="24"/>
          <w:szCs w:val="24"/>
        </w:rPr>
        <w:t xml:space="preserve">Ścinawa, </w:t>
      </w:r>
      <w:r w:rsidR="008F24CA">
        <w:rPr>
          <w:rFonts w:cs="Times New Roman"/>
          <w:sz w:val="24"/>
          <w:szCs w:val="24"/>
        </w:rPr>
        <w:t>17</w:t>
      </w:r>
      <w:r w:rsidR="000F5CFE">
        <w:rPr>
          <w:rFonts w:cs="Times New Roman"/>
          <w:sz w:val="24"/>
          <w:szCs w:val="24"/>
        </w:rPr>
        <w:t xml:space="preserve"> lipca 2018 r</w:t>
      </w:r>
      <w:r w:rsidRPr="00595781">
        <w:rPr>
          <w:rFonts w:cs="Times New Roman"/>
          <w:sz w:val="24"/>
          <w:szCs w:val="24"/>
        </w:rPr>
        <w:t>.</w:t>
      </w:r>
    </w:p>
    <w:p w14:paraId="095202D6" w14:textId="2A438477" w:rsidR="000F5CFE" w:rsidRDefault="000F5CFE" w:rsidP="00E45F89">
      <w:pPr>
        <w:jc w:val="center"/>
        <w:rPr>
          <w:rFonts w:cs="Times New Roman"/>
          <w:sz w:val="24"/>
          <w:szCs w:val="24"/>
        </w:rPr>
      </w:pPr>
    </w:p>
    <w:p w14:paraId="7B3D8FF6" w14:textId="7C641C17" w:rsidR="004310EB" w:rsidRDefault="004310EB">
      <w:pPr>
        <w:spacing w:line="240" w:lineRule="auto"/>
        <w:ind w:left="0" w:firstLine="0"/>
        <w:jc w:val="left"/>
        <w:rPr>
          <w:rFonts w:cs="Times New Roman"/>
          <w:sz w:val="24"/>
          <w:szCs w:val="24"/>
        </w:rPr>
      </w:pPr>
      <w:r>
        <w:rPr>
          <w:rFonts w:cs="Times New Roman"/>
          <w:sz w:val="24"/>
          <w:szCs w:val="24"/>
        </w:rPr>
        <w:br w:type="page"/>
      </w:r>
    </w:p>
    <w:p w14:paraId="27968DA0" w14:textId="77777777" w:rsidR="000F5CFE" w:rsidRPr="00595781" w:rsidRDefault="000F5CFE" w:rsidP="00E45F89">
      <w:pPr>
        <w:jc w:val="center"/>
        <w:rPr>
          <w:rFonts w:cs="Times New Roman"/>
          <w:sz w:val="24"/>
          <w:szCs w:val="24"/>
        </w:rPr>
      </w:pPr>
    </w:p>
    <w:sdt>
      <w:sdtPr>
        <w:rPr>
          <w:rFonts w:ascii="Times New Roman" w:hAnsi="Times New Roman" w:cs="Tahoma"/>
          <w:b w:val="0"/>
          <w:bCs w:val="0"/>
          <w:kern w:val="0"/>
          <w:sz w:val="22"/>
          <w:szCs w:val="20"/>
        </w:rPr>
        <w:id w:val="1070470300"/>
        <w:docPartObj>
          <w:docPartGallery w:val="Table of Contents"/>
          <w:docPartUnique/>
        </w:docPartObj>
      </w:sdtPr>
      <w:sdtEndPr>
        <w:rPr>
          <w:sz w:val="20"/>
        </w:rPr>
      </w:sdtEndPr>
      <w:sdtContent>
        <w:p w14:paraId="3C89E597" w14:textId="52437064" w:rsidR="004310EB" w:rsidRPr="006A6179" w:rsidRDefault="004310EB">
          <w:pPr>
            <w:pStyle w:val="Nagwekspisutreci"/>
            <w:rPr>
              <w:rFonts w:ascii="Times New Roman" w:hAnsi="Times New Roman"/>
              <w:b w:val="0"/>
              <w:sz w:val="20"/>
              <w:szCs w:val="20"/>
            </w:rPr>
          </w:pPr>
          <w:r w:rsidRPr="006A6179">
            <w:rPr>
              <w:rFonts w:ascii="Times New Roman" w:hAnsi="Times New Roman"/>
              <w:b w:val="0"/>
              <w:sz w:val="20"/>
              <w:szCs w:val="20"/>
            </w:rPr>
            <w:t>Spis treści</w:t>
          </w:r>
        </w:p>
        <w:p w14:paraId="71BF8552" w14:textId="6FEC4A65" w:rsidR="004310EB" w:rsidRPr="006A6179" w:rsidRDefault="004310EB" w:rsidP="006A6179">
          <w:pPr>
            <w:pStyle w:val="Spistreci1"/>
            <w:rPr>
              <w:rFonts w:ascii="Times New Roman" w:eastAsiaTheme="minorEastAsia" w:hAnsi="Times New Roman"/>
              <w:b w:val="0"/>
              <w:noProof/>
              <w:sz w:val="20"/>
              <w:szCs w:val="20"/>
              <w:lang w:val="pl-PL"/>
            </w:rPr>
          </w:pPr>
          <w:r w:rsidRPr="006A6179">
            <w:rPr>
              <w:rFonts w:ascii="Times New Roman" w:hAnsi="Times New Roman"/>
              <w:b w:val="0"/>
              <w:sz w:val="20"/>
              <w:szCs w:val="20"/>
            </w:rPr>
            <w:fldChar w:fldCharType="begin"/>
          </w:r>
          <w:r w:rsidRPr="006A6179">
            <w:rPr>
              <w:rFonts w:ascii="Times New Roman" w:hAnsi="Times New Roman"/>
              <w:b w:val="0"/>
              <w:sz w:val="20"/>
              <w:szCs w:val="20"/>
            </w:rPr>
            <w:instrText xml:space="preserve"> TOC \o "1-3" \h \z \u </w:instrText>
          </w:r>
          <w:r w:rsidRPr="006A6179">
            <w:rPr>
              <w:rFonts w:ascii="Times New Roman" w:hAnsi="Times New Roman"/>
              <w:b w:val="0"/>
              <w:sz w:val="20"/>
              <w:szCs w:val="20"/>
            </w:rPr>
            <w:fldChar w:fldCharType="separate"/>
          </w:r>
          <w:hyperlink w:anchor="_Toc518464530" w:history="1">
            <w:r w:rsidRPr="006A6179">
              <w:rPr>
                <w:rStyle w:val="Hipercze"/>
                <w:rFonts w:ascii="Times New Roman" w:hAnsi="Times New Roman"/>
                <w:b w:val="0"/>
                <w:noProof/>
                <w:sz w:val="20"/>
                <w:szCs w:val="20"/>
              </w:rPr>
              <w:t>1.</w:t>
            </w:r>
            <w:r w:rsidRPr="006A6179">
              <w:rPr>
                <w:rFonts w:ascii="Times New Roman" w:eastAsiaTheme="minorEastAsia" w:hAnsi="Times New Roman"/>
                <w:b w:val="0"/>
                <w:noProof/>
                <w:sz w:val="20"/>
                <w:szCs w:val="20"/>
                <w:lang w:val="pl-PL"/>
              </w:rPr>
              <w:tab/>
            </w:r>
            <w:r w:rsidRPr="006A6179">
              <w:rPr>
                <w:rStyle w:val="Hipercze"/>
                <w:rFonts w:ascii="Times New Roman" w:hAnsi="Times New Roman"/>
                <w:b w:val="0"/>
                <w:noProof/>
                <w:sz w:val="20"/>
                <w:szCs w:val="20"/>
              </w:rPr>
              <w:t>Nazwa i adres Zamawiającego.</w:t>
            </w:r>
            <w:r w:rsidRPr="006A6179">
              <w:rPr>
                <w:rFonts w:ascii="Times New Roman" w:hAnsi="Times New Roman"/>
                <w:b w:val="0"/>
                <w:noProof/>
                <w:webHidden/>
                <w:sz w:val="20"/>
                <w:szCs w:val="20"/>
              </w:rPr>
              <w:tab/>
            </w:r>
            <w:r w:rsidRPr="006A6179">
              <w:rPr>
                <w:rFonts w:ascii="Times New Roman" w:hAnsi="Times New Roman"/>
                <w:b w:val="0"/>
                <w:noProof/>
                <w:webHidden/>
                <w:sz w:val="20"/>
                <w:szCs w:val="20"/>
              </w:rPr>
              <w:fldChar w:fldCharType="begin"/>
            </w:r>
            <w:r w:rsidRPr="006A6179">
              <w:rPr>
                <w:rFonts w:ascii="Times New Roman" w:hAnsi="Times New Roman"/>
                <w:b w:val="0"/>
                <w:noProof/>
                <w:webHidden/>
                <w:sz w:val="20"/>
                <w:szCs w:val="20"/>
              </w:rPr>
              <w:instrText xml:space="preserve"> PAGEREF _Toc518464530 \h </w:instrText>
            </w:r>
            <w:r w:rsidRPr="006A6179">
              <w:rPr>
                <w:rFonts w:ascii="Times New Roman" w:hAnsi="Times New Roman"/>
                <w:b w:val="0"/>
                <w:noProof/>
                <w:webHidden/>
                <w:sz w:val="20"/>
                <w:szCs w:val="20"/>
              </w:rPr>
            </w:r>
            <w:r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5</w:t>
            </w:r>
            <w:r w:rsidRPr="006A6179">
              <w:rPr>
                <w:rFonts w:ascii="Times New Roman" w:hAnsi="Times New Roman"/>
                <w:b w:val="0"/>
                <w:noProof/>
                <w:webHidden/>
                <w:sz w:val="20"/>
                <w:szCs w:val="20"/>
              </w:rPr>
              <w:fldChar w:fldCharType="end"/>
            </w:r>
          </w:hyperlink>
        </w:p>
        <w:p w14:paraId="5B6A937F" w14:textId="445B7F88" w:rsidR="004310EB" w:rsidRPr="006A6179" w:rsidRDefault="004B3669" w:rsidP="006A6179">
          <w:pPr>
            <w:pStyle w:val="Spistreci1"/>
            <w:rPr>
              <w:rFonts w:ascii="Times New Roman" w:eastAsiaTheme="minorEastAsia" w:hAnsi="Times New Roman"/>
              <w:b w:val="0"/>
              <w:noProof/>
              <w:sz w:val="20"/>
              <w:szCs w:val="20"/>
              <w:lang w:val="pl-PL"/>
            </w:rPr>
          </w:pPr>
          <w:hyperlink w:anchor="_Toc518464531" w:history="1">
            <w:r w:rsidR="004310EB" w:rsidRPr="006A6179">
              <w:rPr>
                <w:rStyle w:val="Hipercze"/>
                <w:rFonts w:ascii="Times New Roman" w:hAnsi="Times New Roman"/>
                <w:b w:val="0"/>
                <w:noProof/>
                <w:sz w:val="20"/>
                <w:szCs w:val="20"/>
              </w:rPr>
              <w:t>2. Tryb udzielania zamówienia.</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_Toc518464531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5</w:t>
            </w:r>
            <w:r w:rsidR="004310EB" w:rsidRPr="006A6179">
              <w:rPr>
                <w:rFonts w:ascii="Times New Roman" w:hAnsi="Times New Roman"/>
                <w:b w:val="0"/>
                <w:noProof/>
                <w:webHidden/>
                <w:sz w:val="20"/>
                <w:szCs w:val="20"/>
              </w:rPr>
              <w:fldChar w:fldCharType="end"/>
            </w:r>
          </w:hyperlink>
        </w:p>
        <w:p w14:paraId="22A960F4" w14:textId="461E244E" w:rsidR="004310EB" w:rsidRPr="006A6179" w:rsidRDefault="004B3669">
          <w:pPr>
            <w:pStyle w:val="Spistreci2"/>
            <w:rPr>
              <w:rFonts w:ascii="Times New Roman" w:eastAsiaTheme="minorEastAsia" w:hAnsi="Times New Roman" w:cs="Times New Roman"/>
              <w:b w:val="0"/>
              <w:bCs w:val="0"/>
              <w:noProof/>
              <w:sz w:val="20"/>
            </w:rPr>
          </w:pPr>
          <w:hyperlink w:anchor="_Toc518464532" w:history="1">
            <w:r w:rsidR="004310EB" w:rsidRPr="006A6179">
              <w:rPr>
                <w:rStyle w:val="Hipercze"/>
                <w:rFonts w:ascii="Times New Roman" w:hAnsi="Times New Roman" w:cs="Times New Roman"/>
                <w:b w:val="0"/>
                <w:noProof/>
                <w:sz w:val="20"/>
              </w:rPr>
              <w:t>2.1. Czynności związane z przygotowaniem postępowania</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_Toc518464532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5</w:t>
            </w:r>
            <w:r w:rsidR="004310EB" w:rsidRPr="006A6179">
              <w:rPr>
                <w:rFonts w:ascii="Times New Roman" w:hAnsi="Times New Roman" w:cs="Times New Roman"/>
                <w:b w:val="0"/>
                <w:noProof/>
                <w:webHidden/>
                <w:sz w:val="20"/>
              </w:rPr>
              <w:fldChar w:fldCharType="end"/>
            </w:r>
          </w:hyperlink>
        </w:p>
        <w:p w14:paraId="56F9471B" w14:textId="74D20AFF" w:rsidR="004310EB" w:rsidRPr="006A6179" w:rsidRDefault="004B3669" w:rsidP="006A6179">
          <w:pPr>
            <w:pStyle w:val="Spistreci1"/>
            <w:rPr>
              <w:rFonts w:ascii="Times New Roman" w:eastAsiaTheme="minorEastAsia" w:hAnsi="Times New Roman"/>
              <w:b w:val="0"/>
              <w:noProof/>
              <w:sz w:val="20"/>
              <w:szCs w:val="20"/>
              <w:lang w:val="pl-PL"/>
            </w:rPr>
          </w:pPr>
          <w:hyperlink w:anchor="_Toc518464533" w:history="1">
            <w:r w:rsidR="004310EB" w:rsidRPr="006A6179">
              <w:rPr>
                <w:rStyle w:val="Hipercze"/>
                <w:rFonts w:ascii="Times New Roman" w:hAnsi="Times New Roman"/>
                <w:b w:val="0"/>
                <w:noProof/>
                <w:sz w:val="20"/>
                <w:szCs w:val="20"/>
              </w:rPr>
              <w:t>3. Opis przedmiotu zamówienia.</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_Toc518464533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5</w:t>
            </w:r>
            <w:r w:rsidR="004310EB" w:rsidRPr="006A6179">
              <w:rPr>
                <w:rFonts w:ascii="Times New Roman" w:hAnsi="Times New Roman"/>
                <w:b w:val="0"/>
                <w:noProof/>
                <w:webHidden/>
                <w:sz w:val="20"/>
                <w:szCs w:val="20"/>
              </w:rPr>
              <w:fldChar w:fldCharType="end"/>
            </w:r>
          </w:hyperlink>
        </w:p>
        <w:p w14:paraId="3429C82D" w14:textId="5D2B767E" w:rsidR="004310EB" w:rsidRPr="006A6179" w:rsidRDefault="004B3669">
          <w:pPr>
            <w:pStyle w:val="Spistreci2"/>
            <w:rPr>
              <w:rFonts w:ascii="Times New Roman" w:eastAsiaTheme="minorEastAsia" w:hAnsi="Times New Roman" w:cs="Times New Roman"/>
              <w:b w:val="0"/>
              <w:bCs w:val="0"/>
              <w:noProof/>
              <w:sz w:val="20"/>
            </w:rPr>
          </w:pPr>
          <w:hyperlink w:anchor="_Toc518464534" w:history="1">
            <w:r w:rsidR="004310EB" w:rsidRPr="006A6179">
              <w:rPr>
                <w:rStyle w:val="Hipercze"/>
                <w:rFonts w:ascii="Times New Roman" w:hAnsi="Times New Roman" w:cs="Times New Roman"/>
                <w:b w:val="0"/>
                <w:noProof/>
                <w:sz w:val="20"/>
              </w:rPr>
              <w:t>3.1. Opis ogólny</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_Toc518464534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5</w:t>
            </w:r>
            <w:r w:rsidR="004310EB" w:rsidRPr="006A6179">
              <w:rPr>
                <w:rFonts w:ascii="Times New Roman" w:hAnsi="Times New Roman" w:cs="Times New Roman"/>
                <w:b w:val="0"/>
                <w:noProof/>
                <w:webHidden/>
                <w:sz w:val="20"/>
              </w:rPr>
              <w:fldChar w:fldCharType="end"/>
            </w:r>
          </w:hyperlink>
        </w:p>
        <w:p w14:paraId="41F1395E" w14:textId="53317ACF" w:rsidR="004310EB" w:rsidRPr="006A6179" w:rsidRDefault="004B3669">
          <w:pPr>
            <w:pStyle w:val="Spistreci2"/>
            <w:rPr>
              <w:rFonts w:ascii="Times New Roman" w:eastAsiaTheme="minorEastAsia" w:hAnsi="Times New Roman" w:cs="Times New Roman"/>
              <w:b w:val="0"/>
              <w:bCs w:val="0"/>
              <w:noProof/>
              <w:sz w:val="20"/>
            </w:rPr>
          </w:pPr>
          <w:hyperlink w:anchor="_Toc518464535" w:history="1">
            <w:r w:rsidR="004310EB" w:rsidRPr="006A6179">
              <w:rPr>
                <w:rStyle w:val="Hipercze"/>
                <w:rFonts w:ascii="Times New Roman" w:hAnsi="Times New Roman" w:cs="Times New Roman"/>
                <w:b w:val="0"/>
                <w:noProof/>
                <w:sz w:val="20"/>
              </w:rPr>
              <w:t>3.2. Szczegółowy opis przedmiotu zamówienia.</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_Toc518464535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5</w:t>
            </w:r>
            <w:r w:rsidR="004310EB" w:rsidRPr="006A6179">
              <w:rPr>
                <w:rFonts w:ascii="Times New Roman" w:hAnsi="Times New Roman" w:cs="Times New Roman"/>
                <w:b w:val="0"/>
                <w:noProof/>
                <w:webHidden/>
                <w:sz w:val="20"/>
              </w:rPr>
              <w:fldChar w:fldCharType="end"/>
            </w:r>
          </w:hyperlink>
        </w:p>
        <w:p w14:paraId="5E32AEE0" w14:textId="027C37DB" w:rsidR="004310EB" w:rsidRPr="006A6179" w:rsidRDefault="004B3669">
          <w:pPr>
            <w:pStyle w:val="Spistreci2"/>
            <w:rPr>
              <w:rFonts w:ascii="Times New Roman" w:eastAsiaTheme="minorEastAsia" w:hAnsi="Times New Roman" w:cs="Times New Roman"/>
              <w:b w:val="0"/>
              <w:bCs w:val="0"/>
              <w:noProof/>
              <w:sz w:val="20"/>
            </w:rPr>
          </w:pPr>
          <w:hyperlink w:anchor="_Toc518464536" w:history="1">
            <w:r w:rsidR="004310EB" w:rsidRPr="006A6179">
              <w:rPr>
                <w:rStyle w:val="Hipercze"/>
                <w:rFonts w:ascii="Times New Roman" w:hAnsi="Times New Roman" w:cs="Times New Roman"/>
                <w:b w:val="0"/>
                <w:noProof/>
                <w:sz w:val="20"/>
              </w:rPr>
              <w:t>3.3. Opis przedmiotu zamówienia według kodów Wspólnego Słownika Zamówień (CPV).</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_Toc518464536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5</w:t>
            </w:r>
            <w:r w:rsidR="004310EB" w:rsidRPr="006A6179">
              <w:rPr>
                <w:rFonts w:ascii="Times New Roman" w:hAnsi="Times New Roman" w:cs="Times New Roman"/>
                <w:b w:val="0"/>
                <w:noProof/>
                <w:webHidden/>
                <w:sz w:val="20"/>
              </w:rPr>
              <w:fldChar w:fldCharType="end"/>
            </w:r>
          </w:hyperlink>
        </w:p>
        <w:p w14:paraId="596BBE82" w14:textId="71489B87" w:rsidR="004310EB" w:rsidRPr="006A6179" w:rsidRDefault="004B3669">
          <w:pPr>
            <w:pStyle w:val="Spistreci2"/>
            <w:rPr>
              <w:rFonts w:ascii="Times New Roman" w:eastAsiaTheme="minorEastAsia" w:hAnsi="Times New Roman" w:cs="Times New Roman"/>
              <w:b w:val="0"/>
              <w:bCs w:val="0"/>
              <w:noProof/>
              <w:sz w:val="20"/>
            </w:rPr>
          </w:pPr>
          <w:hyperlink w:anchor="_Toc518464537" w:history="1">
            <w:r w:rsidR="004310EB" w:rsidRPr="006A6179">
              <w:rPr>
                <w:rStyle w:val="Hipercze"/>
                <w:rFonts w:ascii="Times New Roman" w:hAnsi="Times New Roman" w:cs="Times New Roman"/>
                <w:b w:val="0"/>
                <w:noProof/>
                <w:sz w:val="20"/>
              </w:rPr>
              <w:t>3.4. Zamówienia częściowe.</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_Toc518464537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5</w:t>
            </w:r>
            <w:r w:rsidR="004310EB" w:rsidRPr="006A6179">
              <w:rPr>
                <w:rFonts w:ascii="Times New Roman" w:hAnsi="Times New Roman" w:cs="Times New Roman"/>
                <w:b w:val="0"/>
                <w:noProof/>
                <w:webHidden/>
                <w:sz w:val="20"/>
              </w:rPr>
              <w:fldChar w:fldCharType="end"/>
            </w:r>
          </w:hyperlink>
        </w:p>
        <w:p w14:paraId="15787A17" w14:textId="43D3252B" w:rsidR="004310EB" w:rsidRPr="006A6179" w:rsidRDefault="004B3669">
          <w:pPr>
            <w:pStyle w:val="Spistreci2"/>
            <w:rPr>
              <w:rFonts w:ascii="Times New Roman" w:eastAsiaTheme="minorEastAsia" w:hAnsi="Times New Roman" w:cs="Times New Roman"/>
              <w:b w:val="0"/>
              <w:bCs w:val="0"/>
              <w:noProof/>
              <w:sz w:val="20"/>
            </w:rPr>
          </w:pPr>
          <w:hyperlink w:anchor="_Toc518464538" w:history="1">
            <w:r w:rsidR="004310EB" w:rsidRPr="006A6179">
              <w:rPr>
                <w:rStyle w:val="Hipercze"/>
                <w:rFonts w:ascii="Times New Roman" w:hAnsi="Times New Roman" w:cs="Times New Roman"/>
                <w:b w:val="0"/>
                <w:noProof/>
                <w:sz w:val="20"/>
              </w:rPr>
              <w:t>3.5. Zamówienia uzupełniające (zamówienia tego samego rodzaju)</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_Toc518464538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5</w:t>
            </w:r>
            <w:r w:rsidR="004310EB" w:rsidRPr="006A6179">
              <w:rPr>
                <w:rFonts w:ascii="Times New Roman" w:hAnsi="Times New Roman" w:cs="Times New Roman"/>
                <w:b w:val="0"/>
                <w:noProof/>
                <w:webHidden/>
                <w:sz w:val="20"/>
              </w:rPr>
              <w:fldChar w:fldCharType="end"/>
            </w:r>
          </w:hyperlink>
        </w:p>
        <w:p w14:paraId="49F0774E" w14:textId="44A87055" w:rsidR="004310EB" w:rsidRPr="006A6179" w:rsidRDefault="004B3669">
          <w:pPr>
            <w:pStyle w:val="Spistreci2"/>
            <w:rPr>
              <w:rFonts w:ascii="Times New Roman" w:eastAsiaTheme="minorEastAsia" w:hAnsi="Times New Roman" w:cs="Times New Roman"/>
              <w:b w:val="0"/>
              <w:bCs w:val="0"/>
              <w:noProof/>
              <w:sz w:val="20"/>
            </w:rPr>
          </w:pPr>
          <w:hyperlink w:anchor="_Toc518464539" w:history="1">
            <w:r w:rsidR="004310EB" w:rsidRPr="006A6179">
              <w:rPr>
                <w:rStyle w:val="Hipercze"/>
                <w:rFonts w:ascii="Times New Roman" w:hAnsi="Times New Roman" w:cs="Times New Roman"/>
                <w:b w:val="0"/>
                <w:noProof/>
                <w:sz w:val="20"/>
              </w:rPr>
              <w:t>3.6. Informacja o ofercie wariantowej, umowie ramowej, aukcji elektronicznej oraz dynamicznym systemie zakupów</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_Toc518464539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5</w:t>
            </w:r>
            <w:r w:rsidR="004310EB" w:rsidRPr="006A6179">
              <w:rPr>
                <w:rFonts w:ascii="Times New Roman" w:hAnsi="Times New Roman" w:cs="Times New Roman"/>
                <w:b w:val="0"/>
                <w:noProof/>
                <w:webHidden/>
                <w:sz w:val="20"/>
              </w:rPr>
              <w:fldChar w:fldCharType="end"/>
            </w:r>
          </w:hyperlink>
        </w:p>
        <w:p w14:paraId="291DD8F5" w14:textId="4EF2965D" w:rsidR="004310EB" w:rsidRPr="006A6179" w:rsidRDefault="004B3669">
          <w:pPr>
            <w:pStyle w:val="Spistreci2"/>
            <w:rPr>
              <w:rFonts w:ascii="Times New Roman" w:eastAsiaTheme="minorEastAsia" w:hAnsi="Times New Roman" w:cs="Times New Roman"/>
              <w:b w:val="0"/>
              <w:bCs w:val="0"/>
              <w:noProof/>
              <w:sz w:val="20"/>
            </w:rPr>
          </w:pPr>
          <w:hyperlink w:anchor="_Toc518464540" w:history="1">
            <w:r w:rsidR="004310EB" w:rsidRPr="006A6179">
              <w:rPr>
                <w:rStyle w:val="Hipercze"/>
                <w:rFonts w:ascii="Times New Roman" w:hAnsi="Times New Roman" w:cs="Times New Roman"/>
                <w:b w:val="0"/>
                <w:noProof/>
                <w:sz w:val="20"/>
              </w:rPr>
              <w:t>3.7. Podwykonawstwo</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_Toc518464540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6</w:t>
            </w:r>
            <w:r w:rsidR="004310EB" w:rsidRPr="006A6179">
              <w:rPr>
                <w:rFonts w:ascii="Times New Roman" w:hAnsi="Times New Roman" w:cs="Times New Roman"/>
                <w:b w:val="0"/>
                <w:noProof/>
                <w:webHidden/>
                <w:sz w:val="20"/>
              </w:rPr>
              <w:fldChar w:fldCharType="end"/>
            </w:r>
          </w:hyperlink>
        </w:p>
        <w:p w14:paraId="7918FEE0" w14:textId="65F85B87" w:rsidR="004310EB" w:rsidRPr="006A6179" w:rsidRDefault="004B3669">
          <w:pPr>
            <w:pStyle w:val="Spistreci2"/>
            <w:rPr>
              <w:rFonts w:ascii="Times New Roman" w:eastAsiaTheme="minorEastAsia" w:hAnsi="Times New Roman" w:cs="Times New Roman"/>
              <w:b w:val="0"/>
              <w:bCs w:val="0"/>
              <w:noProof/>
              <w:sz w:val="20"/>
            </w:rPr>
          </w:pPr>
          <w:hyperlink w:anchor="_Toc518464541" w:history="1">
            <w:r w:rsidR="004310EB" w:rsidRPr="006A6179">
              <w:rPr>
                <w:rStyle w:val="Hipercze"/>
                <w:rFonts w:ascii="Times New Roman" w:hAnsi="Times New Roman" w:cs="Times New Roman"/>
                <w:b w:val="0"/>
                <w:noProof/>
                <w:sz w:val="20"/>
              </w:rPr>
              <w:t>3.8. Wspólne ubieganie się Wykonawców o udzielenie zamówienia</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_Toc518464541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6</w:t>
            </w:r>
            <w:r w:rsidR="004310EB" w:rsidRPr="006A6179">
              <w:rPr>
                <w:rFonts w:ascii="Times New Roman" w:hAnsi="Times New Roman" w:cs="Times New Roman"/>
                <w:b w:val="0"/>
                <w:noProof/>
                <w:webHidden/>
                <w:sz w:val="20"/>
              </w:rPr>
              <w:fldChar w:fldCharType="end"/>
            </w:r>
          </w:hyperlink>
        </w:p>
        <w:p w14:paraId="4EF6C957" w14:textId="0F01E257" w:rsidR="004310EB" w:rsidRPr="006A6179" w:rsidRDefault="004B3669" w:rsidP="006A6179">
          <w:pPr>
            <w:pStyle w:val="Spistreci1"/>
            <w:rPr>
              <w:rFonts w:ascii="Times New Roman" w:eastAsiaTheme="minorEastAsia" w:hAnsi="Times New Roman"/>
              <w:b w:val="0"/>
              <w:noProof/>
              <w:sz w:val="20"/>
              <w:szCs w:val="20"/>
              <w:lang w:val="pl-PL"/>
            </w:rPr>
          </w:pPr>
          <w:hyperlink w:anchor="_Toc518464542" w:history="1">
            <w:r w:rsidR="004310EB" w:rsidRPr="006A6179">
              <w:rPr>
                <w:rStyle w:val="Hipercze"/>
                <w:rFonts w:ascii="Times New Roman" w:hAnsi="Times New Roman"/>
                <w:b w:val="0"/>
                <w:noProof/>
                <w:sz w:val="20"/>
                <w:szCs w:val="20"/>
              </w:rPr>
              <w:t>4. Termin wykonania zamówienia.</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_Toc518464542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6</w:t>
            </w:r>
            <w:r w:rsidR="004310EB" w:rsidRPr="006A6179">
              <w:rPr>
                <w:rFonts w:ascii="Times New Roman" w:hAnsi="Times New Roman"/>
                <w:b w:val="0"/>
                <w:noProof/>
                <w:webHidden/>
                <w:sz w:val="20"/>
                <w:szCs w:val="20"/>
              </w:rPr>
              <w:fldChar w:fldCharType="end"/>
            </w:r>
          </w:hyperlink>
        </w:p>
        <w:p w14:paraId="6C96F315" w14:textId="13143B52" w:rsidR="004310EB" w:rsidRPr="006A6179" w:rsidRDefault="004B3669" w:rsidP="006A6179">
          <w:pPr>
            <w:pStyle w:val="Spistreci1"/>
            <w:rPr>
              <w:rFonts w:ascii="Times New Roman" w:eastAsiaTheme="minorEastAsia" w:hAnsi="Times New Roman"/>
              <w:b w:val="0"/>
              <w:noProof/>
              <w:sz w:val="20"/>
              <w:szCs w:val="20"/>
              <w:lang w:val="pl-PL"/>
            </w:rPr>
          </w:pPr>
          <w:hyperlink w:anchor="_Toc518464543" w:history="1">
            <w:r w:rsidR="004310EB" w:rsidRPr="006A6179">
              <w:rPr>
                <w:rStyle w:val="Hipercze"/>
                <w:rFonts w:ascii="Times New Roman" w:hAnsi="Times New Roman"/>
                <w:b w:val="0"/>
                <w:noProof/>
                <w:sz w:val="20"/>
                <w:szCs w:val="20"/>
              </w:rPr>
              <w:t>5. Warunki udziału w postępowaniu.</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_Toc518464543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7</w:t>
            </w:r>
            <w:r w:rsidR="004310EB" w:rsidRPr="006A6179">
              <w:rPr>
                <w:rFonts w:ascii="Times New Roman" w:hAnsi="Times New Roman"/>
                <w:b w:val="0"/>
                <w:noProof/>
                <w:webHidden/>
                <w:sz w:val="20"/>
                <w:szCs w:val="20"/>
              </w:rPr>
              <w:fldChar w:fldCharType="end"/>
            </w:r>
          </w:hyperlink>
        </w:p>
        <w:p w14:paraId="75F85CB8" w14:textId="13E82AFD" w:rsidR="004310EB" w:rsidRPr="006A6179" w:rsidRDefault="004B3669">
          <w:pPr>
            <w:pStyle w:val="Spistreci2"/>
            <w:rPr>
              <w:rFonts w:ascii="Times New Roman" w:eastAsiaTheme="minorEastAsia" w:hAnsi="Times New Roman" w:cs="Times New Roman"/>
              <w:b w:val="0"/>
              <w:bCs w:val="0"/>
              <w:noProof/>
              <w:sz w:val="20"/>
            </w:rPr>
          </w:pPr>
          <w:hyperlink w:anchor="_Toc518464544" w:history="1">
            <w:r w:rsidR="004310EB" w:rsidRPr="006A6179">
              <w:rPr>
                <w:rStyle w:val="Hipercze"/>
                <w:rFonts w:ascii="Times New Roman" w:hAnsi="Times New Roman" w:cs="Times New Roman"/>
                <w:b w:val="0"/>
                <w:noProof/>
                <w:sz w:val="20"/>
              </w:rPr>
              <w:t>5.1. Przesłanki wykluczenia.</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_Toc518464544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7</w:t>
            </w:r>
            <w:r w:rsidR="004310EB" w:rsidRPr="006A6179">
              <w:rPr>
                <w:rFonts w:ascii="Times New Roman" w:hAnsi="Times New Roman" w:cs="Times New Roman"/>
                <w:b w:val="0"/>
                <w:noProof/>
                <w:webHidden/>
                <w:sz w:val="20"/>
              </w:rPr>
              <w:fldChar w:fldCharType="end"/>
            </w:r>
          </w:hyperlink>
        </w:p>
        <w:p w14:paraId="5409F4DB" w14:textId="2599F727" w:rsidR="004310EB" w:rsidRPr="006A6179" w:rsidRDefault="004B3669">
          <w:pPr>
            <w:pStyle w:val="Spistreci2"/>
            <w:rPr>
              <w:rFonts w:ascii="Times New Roman" w:eastAsiaTheme="minorEastAsia" w:hAnsi="Times New Roman" w:cs="Times New Roman"/>
              <w:b w:val="0"/>
              <w:bCs w:val="0"/>
              <w:noProof/>
              <w:sz w:val="20"/>
            </w:rPr>
          </w:pPr>
          <w:hyperlink w:anchor="_Toc518464545" w:history="1">
            <w:r w:rsidR="004310EB" w:rsidRPr="006A6179">
              <w:rPr>
                <w:rStyle w:val="Hipercze"/>
                <w:rFonts w:ascii="Times New Roman" w:hAnsi="Times New Roman" w:cs="Times New Roman"/>
                <w:b w:val="0"/>
                <w:noProof/>
                <w:sz w:val="20"/>
              </w:rPr>
              <w:t>5.2. Szczegółowe warunki udziału w postępowaniu.</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_Toc518464545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10</w:t>
            </w:r>
            <w:r w:rsidR="004310EB" w:rsidRPr="006A6179">
              <w:rPr>
                <w:rFonts w:ascii="Times New Roman" w:hAnsi="Times New Roman" w:cs="Times New Roman"/>
                <w:b w:val="0"/>
                <w:noProof/>
                <w:webHidden/>
                <w:sz w:val="20"/>
              </w:rPr>
              <w:fldChar w:fldCharType="end"/>
            </w:r>
          </w:hyperlink>
        </w:p>
        <w:p w14:paraId="1D0352B2" w14:textId="4EE32920" w:rsidR="004310EB" w:rsidRPr="006A6179" w:rsidRDefault="004B3669">
          <w:pPr>
            <w:pStyle w:val="Spistreci2"/>
            <w:rPr>
              <w:rFonts w:ascii="Times New Roman" w:eastAsiaTheme="minorEastAsia" w:hAnsi="Times New Roman" w:cs="Times New Roman"/>
              <w:b w:val="0"/>
              <w:bCs w:val="0"/>
              <w:noProof/>
              <w:sz w:val="20"/>
            </w:rPr>
          </w:pPr>
          <w:hyperlink w:anchor="_Toc518464546" w:history="1">
            <w:r w:rsidR="004310EB" w:rsidRPr="006A6179">
              <w:rPr>
                <w:rStyle w:val="Hipercze"/>
                <w:rFonts w:ascii="Times New Roman" w:hAnsi="Times New Roman" w:cs="Times New Roman"/>
                <w:b w:val="0"/>
                <w:noProof/>
                <w:sz w:val="20"/>
              </w:rPr>
              <w:t>5.2.1. Kompetencji lub uprawnień do prowadzenia określonej działalności zawodowej, o ile wynika to z odrębnych przepisów:</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_Toc518464546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10</w:t>
            </w:r>
            <w:r w:rsidR="004310EB" w:rsidRPr="006A6179">
              <w:rPr>
                <w:rFonts w:ascii="Times New Roman" w:hAnsi="Times New Roman" w:cs="Times New Roman"/>
                <w:b w:val="0"/>
                <w:noProof/>
                <w:webHidden/>
                <w:sz w:val="20"/>
              </w:rPr>
              <w:fldChar w:fldCharType="end"/>
            </w:r>
          </w:hyperlink>
        </w:p>
        <w:p w14:paraId="2388480A" w14:textId="57924CC5" w:rsidR="004310EB" w:rsidRPr="006A6179" w:rsidRDefault="004B3669">
          <w:pPr>
            <w:pStyle w:val="Spistreci2"/>
            <w:rPr>
              <w:rFonts w:ascii="Times New Roman" w:eastAsiaTheme="minorEastAsia" w:hAnsi="Times New Roman" w:cs="Times New Roman"/>
              <w:b w:val="0"/>
              <w:bCs w:val="0"/>
              <w:noProof/>
              <w:sz w:val="20"/>
            </w:rPr>
          </w:pPr>
          <w:hyperlink w:anchor="_Toc518464547" w:history="1">
            <w:r w:rsidR="004310EB" w:rsidRPr="006A6179">
              <w:rPr>
                <w:rStyle w:val="Hipercze"/>
                <w:rFonts w:ascii="Times New Roman" w:hAnsi="Times New Roman" w:cs="Times New Roman"/>
                <w:b w:val="0"/>
                <w:noProof/>
                <w:sz w:val="20"/>
              </w:rPr>
              <w:t>5.2.2 Warunek sytuacji ekonomicznej lub finansowej.</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_Toc518464547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10</w:t>
            </w:r>
            <w:r w:rsidR="004310EB" w:rsidRPr="006A6179">
              <w:rPr>
                <w:rFonts w:ascii="Times New Roman" w:hAnsi="Times New Roman" w:cs="Times New Roman"/>
                <w:b w:val="0"/>
                <w:noProof/>
                <w:webHidden/>
                <w:sz w:val="20"/>
              </w:rPr>
              <w:fldChar w:fldCharType="end"/>
            </w:r>
          </w:hyperlink>
        </w:p>
        <w:p w14:paraId="3E406526" w14:textId="6180BF46" w:rsidR="004310EB" w:rsidRPr="006A6179" w:rsidRDefault="004B3669">
          <w:pPr>
            <w:pStyle w:val="Spistreci2"/>
            <w:rPr>
              <w:rFonts w:ascii="Times New Roman" w:eastAsiaTheme="minorEastAsia" w:hAnsi="Times New Roman" w:cs="Times New Roman"/>
              <w:b w:val="0"/>
              <w:bCs w:val="0"/>
              <w:noProof/>
              <w:sz w:val="20"/>
            </w:rPr>
          </w:pPr>
          <w:hyperlink w:anchor="_Toc518464548" w:history="1">
            <w:r w:rsidR="004310EB" w:rsidRPr="006A6179">
              <w:rPr>
                <w:rStyle w:val="Hipercze"/>
                <w:rFonts w:ascii="Times New Roman" w:hAnsi="Times New Roman" w:cs="Times New Roman"/>
                <w:b w:val="0"/>
                <w:noProof/>
                <w:sz w:val="20"/>
              </w:rPr>
              <w:t>5.2.3. Warunek zdolności technicznej lub zawodowej.</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_Toc518464548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10</w:t>
            </w:r>
            <w:r w:rsidR="004310EB" w:rsidRPr="006A6179">
              <w:rPr>
                <w:rFonts w:ascii="Times New Roman" w:hAnsi="Times New Roman" w:cs="Times New Roman"/>
                <w:b w:val="0"/>
                <w:noProof/>
                <w:webHidden/>
                <w:sz w:val="20"/>
              </w:rPr>
              <w:fldChar w:fldCharType="end"/>
            </w:r>
          </w:hyperlink>
        </w:p>
        <w:p w14:paraId="47754184" w14:textId="37372DB0" w:rsidR="004310EB" w:rsidRPr="006A6179" w:rsidRDefault="004B3669">
          <w:pPr>
            <w:pStyle w:val="Spistreci2"/>
            <w:rPr>
              <w:rFonts w:ascii="Times New Roman" w:eastAsiaTheme="minorEastAsia" w:hAnsi="Times New Roman" w:cs="Times New Roman"/>
              <w:b w:val="0"/>
              <w:bCs w:val="0"/>
              <w:noProof/>
              <w:sz w:val="20"/>
            </w:rPr>
          </w:pPr>
          <w:hyperlink w:anchor="_Toc518464549" w:history="1">
            <w:r w:rsidR="004310EB" w:rsidRPr="006A6179">
              <w:rPr>
                <w:rStyle w:val="Hipercze"/>
                <w:rFonts w:ascii="Times New Roman" w:hAnsi="Times New Roman" w:cs="Times New Roman"/>
                <w:b w:val="0"/>
                <w:noProof/>
                <w:sz w:val="20"/>
              </w:rPr>
              <w:t>5.2.4. Korzystanie przez wykonawcę ze zdolności technicznych lub sytuacji ekonomicznej innych podmiotów</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_Toc518464549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10</w:t>
            </w:r>
            <w:r w:rsidR="004310EB" w:rsidRPr="006A6179">
              <w:rPr>
                <w:rFonts w:ascii="Times New Roman" w:hAnsi="Times New Roman" w:cs="Times New Roman"/>
                <w:b w:val="0"/>
                <w:noProof/>
                <w:webHidden/>
                <w:sz w:val="20"/>
              </w:rPr>
              <w:fldChar w:fldCharType="end"/>
            </w:r>
          </w:hyperlink>
        </w:p>
        <w:p w14:paraId="785F2F34" w14:textId="7DF46F30" w:rsidR="004310EB" w:rsidRPr="006A6179" w:rsidRDefault="004B3669">
          <w:pPr>
            <w:pStyle w:val="Spistreci2"/>
            <w:rPr>
              <w:rFonts w:ascii="Times New Roman" w:eastAsiaTheme="minorEastAsia" w:hAnsi="Times New Roman" w:cs="Times New Roman"/>
              <w:b w:val="0"/>
              <w:bCs w:val="0"/>
              <w:noProof/>
              <w:sz w:val="20"/>
            </w:rPr>
          </w:pPr>
          <w:hyperlink w:anchor="_Toc518464550" w:history="1">
            <w:r w:rsidR="004310EB" w:rsidRPr="006A6179">
              <w:rPr>
                <w:rStyle w:val="Hipercze"/>
                <w:rFonts w:ascii="Times New Roman" w:hAnsi="Times New Roman" w:cs="Times New Roman"/>
                <w:b w:val="0"/>
                <w:noProof/>
                <w:sz w:val="20"/>
              </w:rPr>
              <w:t>5.3. Procedura odwrócona.</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_Toc518464550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11</w:t>
            </w:r>
            <w:r w:rsidR="004310EB" w:rsidRPr="006A6179">
              <w:rPr>
                <w:rFonts w:ascii="Times New Roman" w:hAnsi="Times New Roman" w:cs="Times New Roman"/>
                <w:b w:val="0"/>
                <w:noProof/>
                <w:webHidden/>
                <w:sz w:val="20"/>
              </w:rPr>
              <w:fldChar w:fldCharType="end"/>
            </w:r>
          </w:hyperlink>
        </w:p>
        <w:p w14:paraId="76A2DE51" w14:textId="659689A0" w:rsidR="004310EB" w:rsidRPr="006A6179" w:rsidRDefault="004B3669" w:rsidP="006A6179">
          <w:pPr>
            <w:pStyle w:val="Spistreci1"/>
            <w:rPr>
              <w:rFonts w:ascii="Times New Roman" w:eastAsiaTheme="minorEastAsia" w:hAnsi="Times New Roman"/>
              <w:b w:val="0"/>
              <w:noProof/>
              <w:sz w:val="20"/>
              <w:szCs w:val="20"/>
              <w:lang w:val="pl-PL"/>
            </w:rPr>
          </w:pPr>
          <w:hyperlink w:anchor="_Toc518464551" w:history="1">
            <w:r w:rsidR="004310EB" w:rsidRPr="006A6179">
              <w:rPr>
                <w:rStyle w:val="Hipercze"/>
                <w:rFonts w:ascii="Times New Roman" w:hAnsi="Times New Roman"/>
                <w:b w:val="0"/>
                <w:noProof/>
                <w:sz w:val="20"/>
                <w:szCs w:val="20"/>
              </w:rPr>
              <w:t>6. Wykaz oświadczeń lub dokumentów, potwierdzających spełnianie warunków udziału w postępowaniu oraz brak podstaw wykluczenia.</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_Toc518464551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11</w:t>
            </w:r>
            <w:r w:rsidR="004310EB" w:rsidRPr="006A6179">
              <w:rPr>
                <w:rFonts w:ascii="Times New Roman" w:hAnsi="Times New Roman"/>
                <w:b w:val="0"/>
                <w:noProof/>
                <w:webHidden/>
                <w:sz w:val="20"/>
                <w:szCs w:val="20"/>
              </w:rPr>
              <w:fldChar w:fldCharType="end"/>
            </w:r>
          </w:hyperlink>
        </w:p>
        <w:p w14:paraId="6137B027" w14:textId="3429F16B" w:rsidR="004310EB" w:rsidRPr="006A6179" w:rsidRDefault="004B3669">
          <w:pPr>
            <w:pStyle w:val="Spistreci2"/>
            <w:rPr>
              <w:rFonts w:ascii="Times New Roman" w:eastAsiaTheme="minorEastAsia" w:hAnsi="Times New Roman" w:cs="Times New Roman"/>
              <w:b w:val="0"/>
              <w:bCs w:val="0"/>
              <w:noProof/>
              <w:sz w:val="20"/>
            </w:rPr>
          </w:pPr>
          <w:hyperlink w:anchor="_Toc518464552" w:history="1">
            <w:r w:rsidR="004310EB" w:rsidRPr="006A6179">
              <w:rPr>
                <w:rStyle w:val="Hipercze"/>
                <w:rFonts w:ascii="Times New Roman" w:hAnsi="Times New Roman" w:cs="Times New Roman"/>
                <w:b w:val="0"/>
                <w:noProof/>
                <w:sz w:val="20"/>
              </w:rPr>
              <w:t>6.1. Oświadczenie wykonawcy i dodatkowe dokumenty dołączane do oferty</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_Toc518464552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11</w:t>
            </w:r>
            <w:r w:rsidR="004310EB" w:rsidRPr="006A6179">
              <w:rPr>
                <w:rFonts w:ascii="Times New Roman" w:hAnsi="Times New Roman" w:cs="Times New Roman"/>
                <w:b w:val="0"/>
                <w:noProof/>
                <w:webHidden/>
                <w:sz w:val="20"/>
              </w:rPr>
              <w:fldChar w:fldCharType="end"/>
            </w:r>
          </w:hyperlink>
        </w:p>
        <w:p w14:paraId="306DA335" w14:textId="0D3111B1" w:rsidR="004310EB" w:rsidRPr="006A6179" w:rsidRDefault="004B3669">
          <w:pPr>
            <w:pStyle w:val="Spistreci2"/>
            <w:rPr>
              <w:rFonts w:ascii="Times New Roman" w:eastAsiaTheme="minorEastAsia" w:hAnsi="Times New Roman" w:cs="Times New Roman"/>
              <w:b w:val="0"/>
              <w:bCs w:val="0"/>
              <w:noProof/>
              <w:sz w:val="20"/>
            </w:rPr>
          </w:pPr>
          <w:hyperlink w:anchor="_Toc518464553" w:history="1">
            <w:r w:rsidR="004310EB" w:rsidRPr="006A6179">
              <w:rPr>
                <w:rStyle w:val="Hipercze"/>
                <w:rFonts w:ascii="Times New Roman" w:hAnsi="Times New Roman" w:cs="Times New Roman"/>
                <w:b w:val="0"/>
                <w:noProof/>
                <w:sz w:val="20"/>
              </w:rPr>
              <w:t>6.2. Oświadczenie i dokumenty potwierdzające spełnianie warunków udziału w postępowaniu.</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_Toc518464553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13</w:t>
            </w:r>
            <w:r w:rsidR="004310EB" w:rsidRPr="006A6179">
              <w:rPr>
                <w:rFonts w:ascii="Times New Roman" w:hAnsi="Times New Roman" w:cs="Times New Roman"/>
                <w:b w:val="0"/>
                <w:noProof/>
                <w:webHidden/>
                <w:sz w:val="20"/>
              </w:rPr>
              <w:fldChar w:fldCharType="end"/>
            </w:r>
          </w:hyperlink>
        </w:p>
        <w:p w14:paraId="791AF653" w14:textId="6F18D1AE" w:rsidR="004310EB" w:rsidRPr="006A6179" w:rsidRDefault="004B3669">
          <w:pPr>
            <w:pStyle w:val="Spistreci2"/>
            <w:rPr>
              <w:rFonts w:ascii="Times New Roman" w:eastAsiaTheme="minorEastAsia" w:hAnsi="Times New Roman" w:cs="Times New Roman"/>
              <w:b w:val="0"/>
              <w:bCs w:val="0"/>
              <w:noProof/>
              <w:sz w:val="20"/>
            </w:rPr>
          </w:pPr>
          <w:hyperlink w:anchor="_Toc518464554" w:history="1">
            <w:r w:rsidR="004310EB" w:rsidRPr="006A6179">
              <w:rPr>
                <w:rStyle w:val="Hipercze"/>
                <w:rFonts w:ascii="Times New Roman" w:hAnsi="Times New Roman" w:cs="Times New Roman"/>
                <w:b w:val="0"/>
                <w:noProof/>
                <w:sz w:val="20"/>
              </w:rPr>
              <w:t>6.2.1. Oświadczenie i dokumenty potwierdzające brak podstaw do wykluczenia</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_Toc518464554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13</w:t>
            </w:r>
            <w:r w:rsidR="004310EB" w:rsidRPr="006A6179">
              <w:rPr>
                <w:rFonts w:ascii="Times New Roman" w:hAnsi="Times New Roman" w:cs="Times New Roman"/>
                <w:b w:val="0"/>
                <w:noProof/>
                <w:webHidden/>
                <w:sz w:val="20"/>
              </w:rPr>
              <w:fldChar w:fldCharType="end"/>
            </w:r>
          </w:hyperlink>
        </w:p>
        <w:p w14:paraId="1A68D8B3" w14:textId="39904ADD" w:rsidR="004310EB" w:rsidRPr="006A6179" w:rsidRDefault="004B3669">
          <w:pPr>
            <w:pStyle w:val="Spistreci2"/>
            <w:rPr>
              <w:rFonts w:ascii="Times New Roman" w:eastAsiaTheme="minorEastAsia" w:hAnsi="Times New Roman" w:cs="Times New Roman"/>
              <w:b w:val="0"/>
              <w:bCs w:val="0"/>
              <w:noProof/>
              <w:sz w:val="20"/>
            </w:rPr>
          </w:pPr>
          <w:hyperlink w:anchor="_Toc518464555" w:history="1">
            <w:r w:rsidR="004310EB" w:rsidRPr="006A6179">
              <w:rPr>
                <w:rStyle w:val="Hipercze"/>
                <w:rFonts w:ascii="Times New Roman" w:hAnsi="Times New Roman" w:cs="Times New Roman"/>
                <w:b w:val="0"/>
                <w:noProof/>
                <w:sz w:val="20"/>
              </w:rPr>
              <w:t>6.2.2. Oświadczenie i dokumenty potwierdzające spełnianie warunku sytuacji ekonomicznej lub finansowej .</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_Toc518464555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15</w:t>
            </w:r>
            <w:r w:rsidR="004310EB" w:rsidRPr="006A6179">
              <w:rPr>
                <w:rFonts w:ascii="Times New Roman" w:hAnsi="Times New Roman" w:cs="Times New Roman"/>
                <w:b w:val="0"/>
                <w:noProof/>
                <w:webHidden/>
                <w:sz w:val="20"/>
              </w:rPr>
              <w:fldChar w:fldCharType="end"/>
            </w:r>
          </w:hyperlink>
        </w:p>
        <w:p w14:paraId="434DF8F5" w14:textId="3925E6C5" w:rsidR="004310EB" w:rsidRPr="006A6179" w:rsidRDefault="004B3669">
          <w:pPr>
            <w:pStyle w:val="Spistreci2"/>
            <w:rPr>
              <w:rFonts w:ascii="Times New Roman" w:eastAsiaTheme="minorEastAsia" w:hAnsi="Times New Roman" w:cs="Times New Roman"/>
              <w:b w:val="0"/>
              <w:bCs w:val="0"/>
              <w:noProof/>
              <w:sz w:val="20"/>
            </w:rPr>
          </w:pPr>
          <w:hyperlink w:anchor="_Toc518464556" w:history="1">
            <w:r w:rsidR="004310EB" w:rsidRPr="006A6179">
              <w:rPr>
                <w:rStyle w:val="Hipercze"/>
                <w:rFonts w:ascii="Times New Roman" w:hAnsi="Times New Roman" w:cs="Times New Roman"/>
                <w:b w:val="0"/>
                <w:noProof/>
                <w:sz w:val="20"/>
              </w:rPr>
              <w:t>Nie dotyczy</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_Toc518464556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15</w:t>
            </w:r>
            <w:r w:rsidR="004310EB" w:rsidRPr="006A6179">
              <w:rPr>
                <w:rFonts w:ascii="Times New Roman" w:hAnsi="Times New Roman" w:cs="Times New Roman"/>
                <w:b w:val="0"/>
                <w:noProof/>
                <w:webHidden/>
                <w:sz w:val="20"/>
              </w:rPr>
              <w:fldChar w:fldCharType="end"/>
            </w:r>
          </w:hyperlink>
        </w:p>
        <w:p w14:paraId="2154B61C" w14:textId="6D124874" w:rsidR="004310EB" w:rsidRPr="006A6179" w:rsidRDefault="004B3669">
          <w:pPr>
            <w:pStyle w:val="Spistreci2"/>
            <w:rPr>
              <w:rFonts w:ascii="Times New Roman" w:eastAsiaTheme="minorEastAsia" w:hAnsi="Times New Roman" w:cs="Times New Roman"/>
              <w:b w:val="0"/>
              <w:bCs w:val="0"/>
              <w:noProof/>
              <w:sz w:val="20"/>
            </w:rPr>
          </w:pPr>
          <w:hyperlink w:anchor="_Toc518464557" w:history="1">
            <w:r w:rsidR="004310EB" w:rsidRPr="006A6179">
              <w:rPr>
                <w:rStyle w:val="Hipercze"/>
                <w:rFonts w:ascii="Times New Roman" w:hAnsi="Times New Roman" w:cs="Times New Roman"/>
                <w:b w:val="0"/>
                <w:noProof/>
                <w:sz w:val="20"/>
              </w:rPr>
              <w:t>6.2.3. Oświadczenie i dokumenty potwierdzające spełnianie warunku zdolności technicznej lub zawodowej.</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_Toc518464557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15</w:t>
            </w:r>
            <w:r w:rsidR="004310EB" w:rsidRPr="006A6179">
              <w:rPr>
                <w:rFonts w:ascii="Times New Roman" w:hAnsi="Times New Roman" w:cs="Times New Roman"/>
                <w:b w:val="0"/>
                <w:noProof/>
                <w:webHidden/>
                <w:sz w:val="20"/>
              </w:rPr>
              <w:fldChar w:fldCharType="end"/>
            </w:r>
          </w:hyperlink>
        </w:p>
        <w:p w14:paraId="49DB0140" w14:textId="27B9CF1F" w:rsidR="004310EB" w:rsidRPr="006A6179" w:rsidRDefault="004B3669">
          <w:pPr>
            <w:pStyle w:val="Spistreci2"/>
            <w:rPr>
              <w:rFonts w:ascii="Times New Roman" w:eastAsiaTheme="minorEastAsia" w:hAnsi="Times New Roman" w:cs="Times New Roman"/>
              <w:b w:val="0"/>
              <w:bCs w:val="0"/>
              <w:noProof/>
              <w:sz w:val="20"/>
            </w:rPr>
          </w:pPr>
          <w:hyperlink w:anchor="_Toc518464558" w:history="1">
            <w:r w:rsidR="004310EB" w:rsidRPr="006A6179">
              <w:rPr>
                <w:rStyle w:val="Hipercze"/>
                <w:rFonts w:ascii="Times New Roman" w:hAnsi="Times New Roman" w:cs="Times New Roman"/>
                <w:b w:val="0"/>
                <w:noProof/>
                <w:sz w:val="20"/>
              </w:rPr>
              <w:t>6.2.4. Oświadczenie i dokumenty dot. podmiotów trzecich.</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_Toc518464558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16</w:t>
            </w:r>
            <w:r w:rsidR="004310EB" w:rsidRPr="006A6179">
              <w:rPr>
                <w:rFonts w:ascii="Times New Roman" w:hAnsi="Times New Roman" w:cs="Times New Roman"/>
                <w:b w:val="0"/>
                <w:noProof/>
                <w:webHidden/>
                <w:sz w:val="20"/>
              </w:rPr>
              <w:fldChar w:fldCharType="end"/>
            </w:r>
          </w:hyperlink>
        </w:p>
        <w:p w14:paraId="71CBCD1D" w14:textId="6BF34770" w:rsidR="004310EB" w:rsidRPr="006A6179" w:rsidRDefault="004B3669">
          <w:pPr>
            <w:pStyle w:val="Spistreci2"/>
            <w:rPr>
              <w:rFonts w:ascii="Times New Roman" w:eastAsiaTheme="minorEastAsia" w:hAnsi="Times New Roman" w:cs="Times New Roman"/>
              <w:b w:val="0"/>
              <w:bCs w:val="0"/>
              <w:noProof/>
              <w:sz w:val="20"/>
            </w:rPr>
          </w:pPr>
          <w:hyperlink w:anchor="_Toc518464559" w:history="1">
            <w:r w:rsidR="004310EB" w:rsidRPr="006A6179">
              <w:rPr>
                <w:rStyle w:val="Hipercze"/>
                <w:rFonts w:ascii="Times New Roman" w:hAnsi="Times New Roman" w:cs="Times New Roman"/>
                <w:b w:val="0"/>
                <w:noProof/>
                <w:sz w:val="20"/>
              </w:rPr>
              <w:t>6.2.5. Forma składanych dokumentów.</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_Toc518464559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16</w:t>
            </w:r>
            <w:r w:rsidR="004310EB" w:rsidRPr="006A6179">
              <w:rPr>
                <w:rFonts w:ascii="Times New Roman" w:hAnsi="Times New Roman" w:cs="Times New Roman"/>
                <w:b w:val="0"/>
                <w:noProof/>
                <w:webHidden/>
                <w:sz w:val="20"/>
              </w:rPr>
              <w:fldChar w:fldCharType="end"/>
            </w:r>
          </w:hyperlink>
        </w:p>
        <w:p w14:paraId="3288BBB6" w14:textId="415F24A6" w:rsidR="004310EB" w:rsidRPr="006A6179" w:rsidRDefault="004B3669" w:rsidP="006A6179">
          <w:pPr>
            <w:pStyle w:val="Spistreci1"/>
            <w:rPr>
              <w:rFonts w:ascii="Times New Roman" w:eastAsiaTheme="minorEastAsia" w:hAnsi="Times New Roman"/>
              <w:b w:val="0"/>
              <w:noProof/>
              <w:sz w:val="20"/>
              <w:szCs w:val="20"/>
              <w:lang w:val="pl-PL"/>
            </w:rPr>
          </w:pPr>
          <w:hyperlink w:anchor="_Toc518464560" w:history="1">
            <w:r w:rsidR="004310EB" w:rsidRPr="006A6179">
              <w:rPr>
                <w:rStyle w:val="Hipercze"/>
                <w:rFonts w:ascii="Times New Roman" w:hAnsi="Times New Roman"/>
                <w:b w:val="0"/>
                <w:noProof/>
                <w:sz w:val="20"/>
                <w:szCs w:val="20"/>
              </w:rPr>
              <w:t>7. Informacje o sposobie porozumiewania się zamawiającego z wykonawcami oraz przekazywania oświadczeń lub dokumentów, a także wskazanie osób uprawnionych do porozumiewania się z wykonawcami.</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_Toc518464560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17</w:t>
            </w:r>
            <w:r w:rsidR="004310EB" w:rsidRPr="006A6179">
              <w:rPr>
                <w:rFonts w:ascii="Times New Roman" w:hAnsi="Times New Roman"/>
                <w:b w:val="0"/>
                <w:noProof/>
                <w:webHidden/>
                <w:sz w:val="20"/>
                <w:szCs w:val="20"/>
              </w:rPr>
              <w:fldChar w:fldCharType="end"/>
            </w:r>
          </w:hyperlink>
        </w:p>
        <w:p w14:paraId="4295F76E" w14:textId="0FCAB0DD" w:rsidR="004310EB" w:rsidRPr="006A6179" w:rsidRDefault="004B3669" w:rsidP="006A6179">
          <w:pPr>
            <w:pStyle w:val="Spistreci1"/>
            <w:rPr>
              <w:rFonts w:ascii="Times New Roman" w:eastAsiaTheme="minorEastAsia" w:hAnsi="Times New Roman"/>
              <w:b w:val="0"/>
              <w:noProof/>
              <w:sz w:val="20"/>
              <w:szCs w:val="20"/>
              <w:lang w:val="pl-PL"/>
            </w:rPr>
          </w:pPr>
          <w:hyperlink w:anchor="_Toc518464561" w:history="1">
            <w:r w:rsidR="004310EB" w:rsidRPr="006A6179">
              <w:rPr>
                <w:rStyle w:val="Hipercze"/>
                <w:rFonts w:ascii="Times New Roman" w:hAnsi="Times New Roman"/>
                <w:b w:val="0"/>
                <w:noProof/>
                <w:sz w:val="20"/>
                <w:szCs w:val="20"/>
              </w:rPr>
              <w:t>8. Wymagania dotyczące wadium.</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_Toc518464561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17</w:t>
            </w:r>
            <w:r w:rsidR="004310EB" w:rsidRPr="006A6179">
              <w:rPr>
                <w:rFonts w:ascii="Times New Roman" w:hAnsi="Times New Roman"/>
                <w:b w:val="0"/>
                <w:noProof/>
                <w:webHidden/>
                <w:sz w:val="20"/>
                <w:szCs w:val="20"/>
              </w:rPr>
              <w:fldChar w:fldCharType="end"/>
            </w:r>
          </w:hyperlink>
        </w:p>
        <w:p w14:paraId="0E42074A" w14:textId="247541F2" w:rsidR="004310EB" w:rsidRPr="006A6179" w:rsidRDefault="004B3669">
          <w:pPr>
            <w:pStyle w:val="Spistreci2"/>
            <w:rPr>
              <w:rFonts w:ascii="Times New Roman" w:eastAsiaTheme="minorEastAsia" w:hAnsi="Times New Roman" w:cs="Times New Roman"/>
              <w:b w:val="0"/>
              <w:bCs w:val="0"/>
              <w:noProof/>
              <w:sz w:val="20"/>
            </w:rPr>
          </w:pPr>
          <w:hyperlink w:anchor="_Toc518464562" w:history="1">
            <w:r w:rsidR="004310EB" w:rsidRPr="006A6179">
              <w:rPr>
                <w:rStyle w:val="Hipercze"/>
                <w:rFonts w:ascii="Times New Roman" w:hAnsi="Times New Roman" w:cs="Times New Roman"/>
                <w:b w:val="0"/>
                <w:noProof/>
                <w:sz w:val="20"/>
              </w:rPr>
              <w:t>8.1. Wnoszenie wadium</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_Toc518464562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19</w:t>
            </w:r>
            <w:r w:rsidR="004310EB" w:rsidRPr="006A6179">
              <w:rPr>
                <w:rFonts w:ascii="Times New Roman" w:hAnsi="Times New Roman" w:cs="Times New Roman"/>
                <w:b w:val="0"/>
                <w:noProof/>
                <w:webHidden/>
                <w:sz w:val="20"/>
              </w:rPr>
              <w:fldChar w:fldCharType="end"/>
            </w:r>
          </w:hyperlink>
        </w:p>
        <w:p w14:paraId="161E4A92" w14:textId="21D56232" w:rsidR="004310EB" w:rsidRPr="006A6179" w:rsidRDefault="004B3669">
          <w:pPr>
            <w:pStyle w:val="Spistreci2"/>
            <w:rPr>
              <w:rFonts w:ascii="Times New Roman" w:eastAsiaTheme="minorEastAsia" w:hAnsi="Times New Roman" w:cs="Times New Roman"/>
              <w:b w:val="0"/>
              <w:bCs w:val="0"/>
              <w:noProof/>
              <w:sz w:val="20"/>
            </w:rPr>
          </w:pPr>
          <w:hyperlink w:anchor="_Toc518464563" w:history="1">
            <w:r w:rsidR="004310EB" w:rsidRPr="006A6179">
              <w:rPr>
                <w:rStyle w:val="Hipercze"/>
                <w:rFonts w:ascii="Times New Roman" w:hAnsi="Times New Roman" w:cs="Times New Roman"/>
                <w:b w:val="0"/>
                <w:noProof/>
                <w:sz w:val="20"/>
              </w:rPr>
              <w:t>8.2. Zasady zwrotu wadium:</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_Toc518464563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20</w:t>
            </w:r>
            <w:r w:rsidR="004310EB" w:rsidRPr="006A6179">
              <w:rPr>
                <w:rFonts w:ascii="Times New Roman" w:hAnsi="Times New Roman" w:cs="Times New Roman"/>
                <w:b w:val="0"/>
                <w:noProof/>
                <w:webHidden/>
                <w:sz w:val="20"/>
              </w:rPr>
              <w:fldChar w:fldCharType="end"/>
            </w:r>
          </w:hyperlink>
        </w:p>
        <w:p w14:paraId="231F8EB8" w14:textId="72201993" w:rsidR="004310EB" w:rsidRPr="006A6179" w:rsidRDefault="004B3669" w:rsidP="006A6179">
          <w:pPr>
            <w:pStyle w:val="Spistreci1"/>
            <w:rPr>
              <w:rFonts w:ascii="Times New Roman" w:eastAsiaTheme="minorEastAsia" w:hAnsi="Times New Roman"/>
              <w:b w:val="0"/>
              <w:noProof/>
              <w:sz w:val="20"/>
              <w:szCs w:val="20"/>
              <w:lang w:val="pl-PL"/>
            </w:rPr>
          </w:pPr>
          <w:hyperlink w:anchor="_Toc518464564" w:history="1">
            <w:r w:rsidR="004310EB" w:rsidRPr="006A6179">
              <w:rPr>
                <w:rStyle w:val="Hipercze"/>
                <w:rFonts w:ascii="Times New Roman" w:hAnsi="Times New Roman"/>
                <w:b w:val="0"/>
                <w:noProof/>
                <w:sz w:val="20"/>
                <w:szCs w:val="20"/>
              </w:rPr>
              <w:t>9. Termin związania ofertą.</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_Toc518464564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20</w:t>
            </w:r>
            <w:r w:rsidR="004310EB" w:rsidRPr="006A6179">
              <w:rPr>
                <w:rFonts w:ascii="Times New Roman" w:hAnsi="Times New Roman"/>
                <w:b w:val="0"/>
                <w:noProof/>
                <w:webHidden/>
                <w:sz w:val="20"/>
                <w:szCs w:val="20"/>
              </w:rPr>
              <w:fldChar w:fldCharType="end"/>
            </w:r>
          </w:hyperlink>
        </w:p>
        <w:p w14:paraId="0CB2EDDB" w14:textId="27A03D37" w:rsidR="004310EB" w:rsidRPr="006A6179" w:rsidRDefault="004B3669" w:rsidP="006A6179">
          <w:pPr>
            <w:pStyle w:val="Spistreci1"/>
            <w:rPr>
              <w:rFonts w:ascii="Times New Roman" w:eastAsiaTheme="minorEastAsia" w:hAnsi="Times New Roman"/>
              <w:b w:val="0"/>
              <w:noProof/>
              <w:sz w:val="20"/>
              <w:szCs w:val="20"/>
              <w:lang w:val="pl-PL"/>
            </w:rPr>
          </w:pPr>
          <w:hyperlink w:anchor="_Toc518464565" w:history="1">
            <w:r w:rsidR="004310EB" w:rsidRPr="006A6179">
              <w:rPr>
                <w:rStyle w:val="Hipercze"/>
                <w:rFonts w:ascii="Times New Roman" w:hAnsi="Times New Roman"/>
                <w:b w:val="0"/>
                <w:noProof/>
                <w:sz w:val="20"/>
                <w:szCs w:val="20"/>
              </w:rPr>
              <w:t>10. Opis sposobu przygotowania ofert.</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_Toc518464565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21</w:t>
            </w:r>
            <w:r w:rsidR="004310EB" w:rsidRPr="006A6179">
              <w:rPr>
                <w:rFonts w:ascii="Times New Roman" w:hAnsi="Times New Roman"/>
                <w:b w:val="0"/>
                <w:noProof/>
                <w:webHidden/>
                <w:sz w:val="20"/>
                <w:szCs w:val="20"/>
              </w:rPr>
              <w:fldChar w:fldCharType="end"/>
            </w:r>
          </w:hyperlink>
        </w:p>
        <w:p w14:paraId="475BA933" w14:textId="352E58E8" w:rsidR="004310EB" w:rsidRPr="006A6179" w:rsidRDefault="004B3669">
          <w:pPr>
            <w:pStyle w:val="Spistreci2"/>
            <w:rPr>
              <w:rFonts w:ascii="Times New Roman" w:eastAsiaTheme="minorEastAsia" w:hAnsi="Times New Roman" w:cs="Times New Roman"/>
              <w:b w:val="0"/>
              <w:bCs w:val="0"/>
              <w:noProof/>
              <w:sz w:val="20"/>
            </w:rPr>
          </w:pPr>
          <w:hyperlink w:anchor="_Toc518464566" w:history="1">
            <w:r w:rsidR="004310EB" w:rsidRPr="006A6179">
              <w:rPr>
                <w:rStyle w:val="Hipercze"/>
                <w:rFonts w:ascii="Times New Roman" w:hAnsi="Times New Roman" w:cs="Times New Roman"/>
                <w:b w:val="0"/>
                <w:noProof/>
                <w:sz w:val="20"/>
              </w:rPr>
              <w:t>10.1. Wymagania podstawowe.</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_Toc518464566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21</w:t>
            </w:r>
            <w:r w:rsidR="004310EB" w:rsidRPr="006A6179">
              <w:rPr>
                <w:rFonts w:ascii="Times New Roman" w:hAnsi="Times New Roman" w:cs="Times New Roman"/>
                <w:b w:val="0"/>
                <w:noProof/>
                <w:webHidden/>
                <w:sz w:val="20"/>
              </w:rPr>
              <w:fldChar w:fldCharType="end"/>
            </w:r>
          </w:hyperlink>
        </w:p>
        <w:p w14:paraId="2276DDAD" w14:textId="13B97CD5" w:rsidR="004310EB" w:rsidRPr="006A6179" w:rsidRDefault="004B3669">
          <w:pPr>
            <w:pStyle w:val="Spistreci2"/>
            <w:rPr>
              <w:rFonts w:ascii="Times New Roman" w:eastAsiaTheme="minorEastAsia" w:hAnsi="Times New Roman" w:cs="Times New Roman"/>
              <w:b w:val="0"/>
              <w:bCs w:val="0"/>
              <w:noProof/>
              <w:sz w:val="20"/>
            </w:rPr>
          </w:pPr>
          <w:hyperlink w:anchor="_Toc518464567" w:history="1">
            <w:r w:rsidR="004310EB" w:rsidRPr="006A6179">
              <w:rPr>
                <w:rStyle w:val="Hipercze"/>
                <w:rFonts w:ascii="Times New Roman" w:hAnsi="Times New Roman" w:cs="Times New Roman"/>
                <w:b w:val="0"/>
                <w:noProof/>
                <w:sz w:val="20"/>
              </w:rPr>
              <w:t>10.2. Forma oferty.</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_Toc518464567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21</w:t>
            </w:r>
            <w:r w:rsidR="004310EB" w:rsidRPr="006A6179">
              <w:rPr>
                <w:rFonts w:ascii="Times New Roman" w:hAnsi="Times New Roman" w:cs="Times New Roman"/>
                <w:b w:val="0"/>
                <w:noProof/>
                <w:webHidden/>
                <w:sz w:val="20"/>
              </w:rPr>
              <w:fldChar w:fldCharType="end"/>
            </w:r>
          </w:hyperlink>
        </w:p>
        <w:p w14:paraId="4522E8A6" w14:textId="39CF85E7" w:rsidR="004310EB" w:rsidRPr="006A6179" w:rsidRDefault="004B3669" w:rsidP="006A6179">
          <w:pPr>
            <w:pStyle w:val="Spistreci1"/>
            <w:rPr>
              <w:rFonts w:ascii="Times New Roman" w:eastAsiaTheme="minorEastAsia" w:hAnsi="Times New Roman"/>
              <w:b w:val="0"/>
              <w:noProof/>
              <w:sz w:val="20"/>
              <w:szCs w:val="20"/>
              <w:lang w:val="pl-PL"/>
            </w:rPr>
          </w:pPr>
          <w:hyperlink w:anchor="_Toc518464568" w:history="1">
            <w:r w:rsidR="004310EB" w:rsidRPr="006A6179">
              <w:rPr>
                <w:rStyle w:val="Hipercze"/>
                <w:rFonts w:ascii="Times New Roman" w:hAnsi="Times New Roman"/>
                <w:b w:val="0"/>
                <w:noProof/>
                <w:sz w:val="20"/>
                <w:szCs w:val="20"/>
              </w:rPr>
              <w:t>11. Miejsce oraz termin składania i otwarcia ofert.</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_Toc518464568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21</w:t>
            </w:r>
            <w:r w:rsidR="004310EB" w:rsidRPr="006A6179">
              <w:rPr>
                <w:rFonts w:ascii="Times New Roman" w:hAnsi="Times New Roman"/>
                <w:b w:val="0"/>
                <w:noProof/>
                <w:webHidden/>
                <w:sz w:val="20"/>
                <w:szCs w:val="20"/>
              </w:rPr>
              <w:fldChar w:fldCharType="end"/>
            </w:r>
          </w:hyperlink>
        </w:p>
        <w:p w14:paraId="674407FC" w14:textId="0C73FE88" w:rsidR="004310EB" w:rsidRPr="006A6179" w:rsidRDefault="004B3669">
          <w:pPr>
            <w:pStyle w:val="Spistreci2"/>
            <w:rPr>
              <w:rFonts w:ascii="Times New Roman" w:eastAsiaTheme="minorEastAsia" w:hAnsi="Times New Roman" w:cs="Times New Roman"/>
              <w:b w:val="0"/>
              <w:bCs w:val="0"/>
              <w:noProof/>
              <w:sz w:val="20"/>
            </w:rPr>
          </w:pPr>
          <w:hyperlink w:anchor="_Toc518464569" w:history="1">
            <w:r w:rsidR="004310EB" w:rsidRPr="006A6179">
              <w:rPr>
                <w:rStyle w:val="Hipercze"/>
                <w:rFonts w:ascii="Times New Roman" w:hAnsi="Times New Roman" w:cs="Times New Roman"/>
                <w:b w:val="0"/>
                <w:noProof/>
                <w:sz w:val="20"/>
              </w:rPr>
              <w:t>11.1. Miejsce oraz termin składania ofert.</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_Toc518464569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21</w:t>
            </w:r>
            <w:r w:rsidR="004310EB" w:rsidRPr="006A6179">
              <w:rPr>
                <w:rFonts w:ascii="Times New Roman" w:hAnsi="Times New Roman" w:cs="Times New Roman"/>
                <w:b w:val="0"/>
                <w:noProof/>
                <w:webHidden/>
                <w:sz w:val="20"/>
              </w:rPr>
              <w:fldChar w:fldCharType="end"/>
            </w:r>
          </w:hyperlink>
        </w:p>
        <w:p w14:paraId="37F34D07" w14:textId="3292F1FF" w:rsidR="004310EB" w:rsidRPr="006A6179" w:rsidRDefault="004B3669">
          <w:pPr>
            <w:pStyle w:val="Spistreci2"/>
            <w:rPr>
              <w:rFonts w:ascii="Times New Roman" w:eastAsiaTheme="minorEastAsia" w:hAnsi="Times New Roman" w:cs="Times New Roman"/>
              <w:b w:val="0"/>
              <w:bCs w:val="0"/>
              <w:noProof/>
              <w:sz w:val="20"/>
            </w:rPr>
          </w:pPr>
          <w:hyperlink w:anchor="_Toc518464570" w:history="1">
            <w:r w:rsidR="004310EB" w:rsidRPr="006A6179">
              <w:rPr>
                <w:rStyle w:val="Hipercze"/>
                <w:rFonts w:ascii="Times New Roman" w:hAnsi="Times New Roman" w:cs="Times New Roman"/>
                <w:b w:val="0"/>
                <w:noProof/>
                <w:sz w:val="20"/>
              </w:rPr>
              <w:t>11.2. Miejsce oraz termin otwarcia ofert.</w:t>
            </w:r>
            <w:r w:rsidR="004310EB" w:rsidRPr="006A6179">
              <w:rPr>
                <w:rFonts w:ascii="Times New Roman" w:hAnsi="Times New Roman" w:cs="Times New Roman"/>
                <w:b w:val="0"/>
                <w:noProof/>
                <w:webHidden/>
                <w:sz w:val="20"/>
              </w:rPr>
              <w:tab/>
            </w:r>
            <w:r w:rsidR="004310EB" w:rsidRPr="006A6179">
              <w:rPr>
                <w:rFonts w:ascii="Times New Roman" w:hAnsi="Times New Roman" w:cs="Times New Roman"/>
                <w:b w:val="0"/>
                <w:noProof/>
                <w:webHidden/>
                <w:sz w:val="20"/>
              </w:rPr>
              <w:fldChar w:fldCharType="begin"/>
            </w:r>
            <w:r w:rsidR="004310EB" w:rsidRPr="006A6179">
              <w:rPr>
                <w:rFonts w:ascii="Times New Roman" w:hAnsi="Times New Roman" w:cs="Times New Roman"/>
                <w:b w:val="0"/>
                <w:noProof/>
                <w:webHidden/>
                <w:sz w:val="20"/>
              </w:rPr>
              <w:instrText xml:space="preserve"> PAGEREF _Toc518464570 \h </w:instrText>
            </w:r>
            <w:r w:rsidR="004310EB" w:rsidRPr="006A6179">
              <w:rPr>
                <w:rFonts w:ascii="Times New Roman" w:hAnsi="Times New Roman" w:cs="Times New Roman"/>
                <w:b w:val="0"/>
                <w:noProof/>
                <w:webHidden/>
                <w:sz w:val="20"/>
              </w:rPr>
            </w:r>
            <w:r w:rsidR="004310EB" w:rsidRPr="006A6179">
              <w:rPr>
                <w:rFonts w:ascii="Times New Roman" w:hAnsi="Times New Roman" w:cs="Times New Roman"/>
                <w:b w:val="0"/>
                <w:noProof/>
                <w:webHidden/>
                <w:sz w:val="20"/>
              </w:rPr>
              <w:fldChar w:fldCharType="separate"/>
            </w:r>
            <w:r w:rsidR="00915E17">
              <w:rPr>
                <w:rFonts w:ascii="Times New Roman" w:hAnsi="Times New Roman" w:cs="Times New Roman"/>
                <w:b w:val="0"/>
                <w:noProof/>
                <w:webHidden/>
                <w:sz w:val="20"/>
              </w:rPr>
              <w:t>22</w:t>
            </w:r>
            <w:r w:rsidR="004310EB" w:rsidRPr="006A6179">
              <w:rPr>
                <w:rFonts w:ascii="Times New Roman" w:hAnsi="Times New Roman" w:cs="Times New Roman"/>
                <w:b w:val="0"/>
                <w:noProof/>
                <w:webHidden/>
                <w:sz w:val="20"/>
              </w:rPr>
              <w:fldChar w:fldCharType="end"/>
            </w:r>
          </w:hyperlink>
        </w:p>
        <w:p w14:paraId="0BDED066" w14:textId="51F64CF9" w:rsidR="004310EB" w:rsidRPr="006A6179" w:rsidRDefault="004B3669" w:rsidP="006A6179">
          <w:pPr>
            <w:pStyle w:val="Spistreci1"/>
            <w:rPr>
              <w:rFonts w:ascii="Times New Roman" w:eastAsiaTheme="minorEastAsia" w:hAnsi="Times New Roman"/>
              <w:b w:val="0"/>
              <w:noProof/>
              <w:sz w:val="20"/>
              <w:szCs w:val="20"/>
              <w:lang w:val="pl-PL"/>
            </w:rPr>
          </w:pPr>
          <w:hyperlink w:anchor="_Toc518464571" w:history="1">
            <w:r w:rsidR="004310EB" w:rsidRPr="006A6179">
              <w:rPr>
                <w:rStyle w:val="Hipercze"/>
                <w:rFonts w:ascii="Times New Roman" w:hAnsi="Times New Roman"/>
                <w:b w:val="0"/>
                <w:noProof/>
                <w:sz w:val="20"/>
                <w:szCs w:val="20"/>
              </w:rPr>
              <w:t>12. Opis sposobu obliczenia ceny.</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_Toc518464571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22</w:t>
            </w:r>
            <w:r w:rsidR="004310EB" w:rsidRPr="006A6179">
              <w:rPr>
                <w:rFonts w:ascii="Times New Roman" w:hAnsi="Times New Roman"/>
                <w:b w:val="0"/>
                <w:noProof/>
                <w:webHidden/>
                <w:sz w:val="20"/>
                <w:szCs w:val="20"/>
              </w:rPr>
              <w:fldChar w:fldCharType="end"/>
            </w:r>
          </w:hyperlink>
        </w:p>
        <w:p w14:paraId="7DED9E23" w14:textId="5D063425" w:rsidR="004310EB" w:rsidRPr="006A6179" w:rsidRDefault="004B3669" w:rsidP="006A6179">
          <w:pPr>
            <w:pStyle w:val="Spistreci1"/>
            <w:rPr>
              <w:rFonts w:ascii="Times New Roman" w:eastAsiaTheme="minorEastAsia" w:hAnsi="Times New Roman"/>
              <w:b w:val="0"/>
              <w:noProof/>
              <w:sz w:val="20"/>
              <w:szCs w:val="20"/>
              <w:lang w:val="pl-PL"/>
            </w:rPr>
          </w:pPr>
          <w:hyperlink w:anchor="_Toc518464572" w:history="1">
            <w:r w:rsidR="004310EB" w:rsidRPr="006A6179">
              <w:rPr>
                <w:rStyle w:val="Hipercze"/>
                <w:rFonts w:ascii="Times New Roman" w:hAnsi="Times New Roman"/>
                <w:b w:val="0"/>
                <w:noProof/>
                <w:sz w:val="20"/>
                <w:szCs w:val="20"/>
              </w:rPr>
              <w:t>13. Opis kryteriów, którymi zamawiający będzie się kierował przy wyborze oferty, wraz z podaniem znaczenia tych kryteriów i sposobu oceny ofert.</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_Toc518464572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23</w:t>
            </w:r>
            <w:r w:rsidR="004310EB" w:rsidRPr="006A6179">
              <w:rPr>
                <w:rFonts w:ascii="Times New Roman" w:hAnsi="Times New Roman"/>
                <w:b w:val="0"/>
                <w:noProof/>
                <w:webHidden/>
                <w:sz w:val="20"/>
                <w:szCs w:val="20"/>
              </w:rPr>
              <w:fldChar w:fldCharType="end"/>
            </w:r>
          </w:hyperlink>
        </w:p>
        <w:p w14:paraId="1FD890B0" w14:textId="0A4248C9" w:rsidR="004310EB" w:rsidRPr="006A6179" w:rsidRDefault="004B3669" w:rsidP="006A6179">
          <w:pPr>
            <w:pStyle w:val="Spistreci1"/>
            <w:rPr>
              <w:rFonts w:ascii="Times New Roman" w:eastAsiaTheme="minorEastAsia" w:hAnsi="Times New Roman"/>
              <w:b w:val="0"/>
              <w:noProof/>
              <w:sz w:val="20"/>
              <w:szCs w:val="20"/>
              <w:lang w:val="pl-PL"/>
            </w:rPr>
          </w:pPr>
          <w:hyperlink w:anchor="_Toc518464573" w:history="1">
            <w:r w:rsidR="004310EB" w:rsidRPr="006A6179">
              <w:rPr>
                <w:rStyle w:val="Hipercze"/>
                <w:rFonts w:ascii="Times New Roman" w:hAnsi="Times New Roman"/>
                <w:b w:val="0"/>
                <w:noProof/>
                <w:sz w:val="20"/>
                <w:szCs w:val="20"/>
              </w:rPr>
              <w:t>14. Informacje o formalnościach, jakie powinny zostać dopełnione po wyborze oferty w celu zawarcia umowy w sprawie zamówienia publicznego.</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_Toc518464573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24</w:t>
            </w:r>
            <w:r w:rsidR="004310EB" w:rsidRPr="006A6179">
              <w:rPr>
                <w:rFonts w:ascii="Times New Roman" w:hAnsi="Times New Roman"/>
                <w:b w:val="0"/>
                <w:noProof/>
                <w:webHidden/>
                <w:sz w:val="20"/>
                <w:szCs w:val="20"/>
              </w:rPr>
              <w:fldChar w:fldCharType="end"/>
            </w:r>
          </w:hyperlink>
        </w:p>
        <w:p w14:paraId="52338009" w14:textId="09F1F456" w:rsidR="004310EB" w:rsidRPr="006A6179" w:rsidRDefault="004B3669" w:rsidP="006A6179">
          <w:pPr>
            <w:pStyle w:val="Spistreci1"/>
            <w:rPr>
              <w:rFonts w:ascii="Times New Roman" w:eastAsiaTheme="minorEastAsia" w:hAnsi="Times New Roman"/>
              <w:b w:val="0"/>
              <w:noProof/>
              <w:sz w:val="20"/>
              <w:szCs w:val="20"/>
              <w:lang w:val="pl-PL"/>
            </w:rPr>
          </w:pPr>
          <w:hyperlink w:anchor="_Toc518464574" w:history="1">
            <w:r w:rsidR="004310EB" w:rsidRPr="006A6179">
              <w:rPr>
                <w:rStyle w:val="Hipercze"/>
                <w:rFonts w:ascii="Times New Roman" w:hAnsi="Times New Roman"/>
                <w:b w:val="0"/>
                <w:noProof/>
                <w:sz w:val="20"/>
                <w:szCs w:val="20"/>
              </w:rPr>
              <w:t>15. Wymagania dotyczące zabezpieczenia należytego wykonania umowy.</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_Toc518464574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25</w:t>
            </w:r>
            <w:r w:rsidR="004310EB" w:rsidRPr="006A6179">
              <w:rPr>
                <w:rFonts w:ascii="Times New Roman" w:hAnsi="Times New Roman"/>
                <w:b w:val="0"/>
                <w:noProof/>
                <w:webHidden/>
                <w:sz w:val="20"/>
                <w:szCs w:val="20"/>
              </w:rPr>
              <w:fldChar w:fldCharType="end"/>
            </w:r>
          </w:hyperlink>
        </w:p>
        <w:p w14:paraId="1CC3B9C8" w14:textId="37CAC40A" w:rsidR="004310EB" w:rsidRPr="006A6179" w:rsidRDefault="004B3669" w:rsidP="006A6179">
          <w:pPr>
            <w:pStyle w:val="Spistreci1"/>
            <w:rPr>
              <w:rFonts w:ascii="Times New Roman" w:eastAsiaTheme="minorEastAsia" w:hAnsi="Times New Roman"/>
              <w:b w:val="0"/>
              <w:noProof/>
              <w:sz w:val="20"/>
              <w:szCs w:val="20"/>
              <w:lang w:val="pl-PL"/>
            </w:rPr>
          </w:pPr>
          <w:hyperlink w:anchor="_Toc518464575" w:history="1">
            <w:r w:rsidR="004310EB" w:rsidRPr="006A6179">
              <w:rPr>
                <w:rStyle w:val="Hipercze"/>
                <w:rFonts w:ascii="Times New Roman" w:hAnsi="Times New Roman"/>
                <w:b w:val="0"/>
                <w:noProof/>
                <w:sz w:val="20"/>
                <w:szCs w:val="20"/>
              </w:rPr>
              <w:t>16. Wzór umowy.</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_Toc518464575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26</w:t>
            </w:r>
            <w:r w:rsidR="004310EB" w:rsidRPr="006A6179">
              <w:rPr>
                <w:rFonts w:ascii="Times New Roman" w:hAnsi="Times New Roman"/>
                <w:b w:val="0"/>
                <w:noProof/>
                <w:webHidden/>
                <w:sz w:val="20"/>
                <w:szCs w:val="20"/>
              </w:rPr>
              <w:fldChar w:fldCharType="end"/>
            </w:r>
          </w:hyperlink>
        </w:p>
        <w:p w14:paraId="1BBADF56" w14:textId="5E5DC058" w:rsidR="004310EB" w:rsidRPr="006A6179" w:rsidRDefault="004B3669" w:rsidP="006A6179">
          <w:pPr>
            <w:pStyle w:val="Spistreci1"/>
            <w:rPr>
              <w:rFonts w:ascii="Times New Roman" w:eastAsiaTheme="minorEastAsia" w:hAnsi="Times New Roman"/>
              <w:b w:val="0"/>
              <w:noProof/>
              <w:sz w:val="20"/>
              <w:szCs w:val="20"/>
              <w:lang w:val="pl-PL"/>
            </w:rPr>
          </w:pPr>
          <w:hyperlink w:anchor="_Toc518464576" w:history="1">
            <w:r w:rsidR="004310EB" w:rsidRPr="006A6179">
              <w:rPr>
                <w:rStyle w:val="Hipercze"/>
                <w:rFonts w:ascii="Times New Roman" w:hAnsi="Times New Roman"/>
                <w:b w:val="0"/>
                <w:noProof/>
                <w:sz w:val="20"/>
                <w:szCs w:val="20"/>
              </w:rPr>
              <w:t>18. Wykaz załączników do niniejszej IDW.</w:t>
            </w:r>
            <w:r w:rsidR="004310EB" w:rsidRPr="006A6179">
              <w:rPr>
                <w:rFonts w:ascii="Times New Roman" w:hAnsi="Times New Roman"/>
                <w:b w:val="0"/>
                <w:noProof/>
                <w:webHidden/>
                <w:sz w:val="20"/>
                <w:szCs w:val="20"/>
              </w:rPr>
              <w:tab/>
            </w:r>
            <w:r w:rsidR="004310EB" w:rsidRPr="006A6179">
              <w:rPr>
                <w:rFonts w:ascii="Times New Roman" w:hAnsi="Times New Roman"/>
                <w:b w:val="0"/>
                <w:noProof/>
                <w:webHidden/>
                <w:sz w:val="20"/>
                <w:szCs w:val="20"/>
              </w:rPr>
              <w:fldChar w:fldCharType="begin"/>
            </w:r>
            <w:r w:rsidR="004310EB" w:rsidRPr="006A6179">
              <w:rPr>
                <w:rFonts w:ascii="Times New Roman" w:hAnsi="Times New Roman"/>
                <w:b w:val="0"/>
                <w:noProof/>
                <w:webHidden/>
                <w:sz w:val="20"/>
                <w:szCs w:val="20"/>
              </w:rPr>
              <w:instrText xml:space="preserve"> PAGEREF _Toc518464576 \h </w:instrText>
            </w:r>
            <w:r w:rsidR="004310EB" w:rsidRPr="006A6179">
              <w:rPr>
                <w:rFonts w:ascii="Times New Roman" w:hAnsi="Times New Roman"/>
                <w:b w:val="0"/>
                <w:noProof/>
                <w:webHidden/>
                <w:sz w:val="20"/>
                <w:szCs w:val="20"/>
              </w:rPr>
            </w:r>
            <w:r w:rsidR="004310EB" w:rsidRPr="006A6179">
              <w:rPr>
                <w:rFonts w:ascii="Times New Roman" w:hAnsi="Times New Roman"/>
                <w:b w:val="0"/>
                <w:noProof/>
                <w:webHidden/>
                <w:sz w:val="20"/>
                <w:szCs w:val="20"/>
              </w:rPr>
              <w:fldChar w:fldCharType="separate"/>
            </w:r>
            <w:r w:rsidR="00915E17">
              <w:rPr>
                <w:rFonts w:ascii="Times New Roman" w:hAnsi="Times New Roman"/>
                <w:b w:val="0"/>
                <w:noProof/>
                <w:webHidden/>
                <w:sz w:val="20"/>
                <w:szCs w:val="20"/>
              </w:rPr>
              <w:t>27</w:t>
            </w:r>
            <w:r w:rsidR="004310EB" w:rsidRPr="006A6179">
              <w:rPr>
                <w:rFonts w:ascii="Times New Roman" w:hAnsi="Times New Roman"/>
                <w:b w:val="0"/>
                <w:noProof/>
                <w:webHidden/>
                <w:sz w:val="20"/>
                <w:szCs w:val="20"/>
              </w:rPr>
              <w:fldChar w:fldCharType="end"/>
            </w:r>
          </w:hyperlink>
        </w:p>
        <w:p w14:paraId="1139B058" w14:textId="1C10F994" w:rsidR="004310EB" w:rsidRPr="004310EB" w:rsidRDefault="004310EB">
          <w:pPr>
            <w:rPr>
              <w:rFonts w:cs="Times New Roman"/>
              <w:sz w:val="20"/>
            </w:rPr>
          </w:pPr>
          <w:r w:rsidRPr="006A6179">
            <w:rPr>
              <w:rFonts w:cs="Times New Roman"/>
              <w:bCs/>
              <w:sz w:val="20"/>
            </w:rPr>
            <w:fldChar w:fldCharType="end"/>
          </w:r>
        </w:p>
      </w:sdtContent>
    </w:sdt>
    <w:p w14:paraId="72CE6337" w14:textId="5BB102BB" w:rsidR="00E45F89" w:rsidRDefault="00E45F89" w:rsidP="00E45F89"/>
    <w:p w14:paraId="72C13495" w14:textId="77777777" w:rsidR="00E45F89" w:rsidRDefault="00E45F89" w:rsidP="00E45F89">
      <w:pPr>
        <w:rPr>
          <w:rFonts w:cs="Times New Roman"/>
          <w:sz w:val="24"/>
          <w:szCs w:val="24"/>
        </w:rPr>
      </w:pPr>
    </w:p>
    <w:p w14:paraId="790B1EDA" w14:textId="77777777" w:rsidR="00E45F89" w:rsidRPr="00595781" w:rsidRDefault="00E45F89" w:rsidP="00E45F89">
      <w:pPr>
        <w:rPr>
          <w:rFonts w:cs="Times New Roman"/>
          <w:sz w:val="24"/>
          <w:szCs w:val="24"/>
        </w:rPr>
      </w:pPr>
    </w:p>
    <w:p w14:paraId="3AAB9299" w14:textId="77777777" w:rsidR="00E45F89" w:rsidRPr="00595781" w:rsidRDefault="00E45F89" w:rsidP="00E45F89">
      <w:pPr>
        <w:rPr>
          <w:rFonts w:cs="Times New Roman"/>
          <w:sz w:val="24"/>
          <w:szCs w:val="24"/>
        </w:rPr>
      </w:pPr>
    </w:p>
    <w:p w14:paraId="6323C5BB" w14:textId="77777777" w:rsidR="00E45F89" w:rsidRPr="00595781" w:rsidRDefault="00E45F89" w:rsidP="00E45F89">
      <w:pPr>
        <w:rPr>
          <w:rFonts w:cs="Times New Roman"/>
          <w:sz w:val="24"/>
          <w:szCs w:val="24"/>
        </w:rPr>
      </w:pPr>
    </w:p>
    <w:p w14:paraId="6E658214" w14:textId="77777777" w:rsidR="00E45F89" w:rsidRPr="00595781" w:rsidRDefault="00E45F89" w:rsidP="00E45F89">
      <w:pPr>
        <w:rPr>
          <w:rFonts w:cs="Times New Roman"/>
          <w:sz w:val="24"/>
          <w:szCs w:val="24"/>
        </w:rPr>
      </w:pPr>
    </w:p>
    <w:p w14:paraId="473C2FBA" w14:textId="77777777" w:rsidR="00E45F89" w:rsidRPr="00595781" w:rsidRDefault="00E45F89" w:rsidP="00E45F89">
      <w:pPr>
        <w:rPr>
          <w:rFonts w:cs="Times New Roman"/>
          <w:sz w:val="24"/>
          <w:szCs w:val="24"/>
        </w:rPr>
      </w:pPr>
    </w:p>
    <w:p w14:paraId="6AFFD327" w14:textId="77777777" w:rsidR="00E45F89" w:rsidRPr="00595781" w:rsidRDefault="00E45F89" w:rsidP="00E45F89">
      <w:pPr>
        <w:rPr>
          <w:rFonts w:cs="Times New Roman"/>
          <w:sz w:val="24"/>
          <w:szCs w:val="24"/>
        </w:rPr>
      </w:pPr>
    </w:p>
    <w:p w14:paraId="73545E2D" w14:textId="77777777" w:rsidR="00E45F89" w:rsidRPr="00595781" w:rsidRDefault="00E45F89" w:rsidP="00E45F89">
      <w:pPr>
        <w:rPr>
          <w:rFonts w:cs="Times New Roman"/>
          <w:sz w:val="24"/>
          <w:szCs w:val="24"/>
        </w:rPr>
      </w:pPr>
    </w:p>
    <w:p w14:paraId="06ADCA7B" w14:textId="77777777" w:rsidR="00E45F89" w:rsidRPr="00595781" w:rsidRDefault="00E45F89" w:rsidP="00E45F89">
      <w:pPr>
        <w:rPr>
          <w:rFonts w:cs="Times New Roman"/>
          <w:sz w:val="24"/>
          <w:szCs w:val="24"/>
        </w:rPr>
      </w:pPr>
    </w:p>
    <w:p w14:paraId="543D73F9" w14:textId="77777777" w:rsidR="00E45F89" w:rsidRDefault="00E45F89" w:rsidP="00E45F89">
      <w:pPr>
        <w:pStyle w:val="Nagwek1"/>
        <w:rPr>
          <w:b w:val="0"/>
        </w:rPr>
      </w:pPr>
    </w:p>
    <w:p w14:paraId="54970680" w14:textId="0FA57A8E" w:rsidR="00D3735A" w:rsidRDefault="00D3735A" w:rsidP="00D3735A">
      <w:pPr>
        <w:rPr>
          <w:lang w:val="x-none"/>
        </w:rPr>
      </w:pPr>
    </w:p>
    <w:p w14:paraId="5A5B657D" w14:textId="7F514652" w:rsidR="004310EB" w:rsidRDefault="004310EB" w:rsidP="00D3735A">
      <w:pPr>
        <w:rPr>
          <w:lang w:val="x-none"/>
        </w:rPr>
      </w:pPr>
    </w:p>
    <w:p w14:paraId="6C03B6CA" w14:textId="21DC8A15" w:rsidR="004310EB" w:rsidRDefault="004310EB" w:rsidP="00D3735A">
      <w:pPr>
        <w:rPr>
          <w:lang w:val="x-none"/>
        </w:rPr>
      </w:pPr>
    </w:p>
    <w:p w14:paraId="24A9FB42" w14:textId="1B85DB89" w:rsidR="004310EB" w:rsidRDefault="004310EB" w:rsidP="00D3735A">
      <w:pPr>
        <w:rPr>
          <w:lang w:val="x-none"/>
        </w:rPr>
      </w:pPr>
    </w:p>
    <w:p w14:paraId="7943DB7A" w14:textId="46FE7577" w:rsidR="004310EB" w:rsidRDefault="004310EB" w:rsidP="00D3735A">
      <w:pPr>
        <w:rPr>
          <w:lang w:val="x-none"/>
        </w:rPr>
      </w:pPr>
    </w:p>
    <w:p w14:paraId="2AED4401" w14:textId="5E7E91F6" w:rsidR="004310EB" w:rsidRDefault="004310EB" w:rsidP="00D3735A">
      <w:pPr>
        <w:rPr>
          <w:lang w:val="x-none"/>
        </w:rPr>
      </w:pPr>
    </w:p>
    <w:p w14:paraId="38B2737E" w14:textId="77777777" w:rsidR="004310EB" w:rsidRDefault="004310EB" w:rsidP="00D3735A">
      <w:pPr>
        <w:rPr>
          <w:lang w:val="x-none"/>
        </w:rPr>
      </w:pPr>
    </w:p>
    <w:p w14:paraId="06FCF84E" w14:textId="77777777" w:rsidR="006A6179" w:rsidRDefault="006A6179">
      <w:pPr>
        <w:spacing w:line="240" w:lineRule="auto"/>
        <w:ind w:left="0" w:firstLine="0"/>
        <w:jc w:val="left"/>
        <w:rPr>
          <w:rFonts w:cs="Times New Roman"/>
          <w:b/>
          <w:bCs/>
          <w:szCs w:val="22"/>
          <w:lang w:val="x-none"/>
        </w:rPr>
      </w:pPr>
      <w:bookmarkStart w:id="0" w:name="_Toc493062710"/>
      <w:bookmarkStart w:id="1" w:name="_Toc518464530"/>
      <w:r>
        <w:rPr>
          <w:szCs w:val="22"/>
        </w:rPr>
        <w:br w:type="page"/>
      </w:r>
    </w:p>
    <w:p w14:paraId="5D011EE3" w14:textId="743E74C5" w:rsidR="00E45F89" w:rsidRPr="004310EB" w:rsidRDefault="00D36779" w:rsidP="00D36779">
      <w:pPr>
        <w:pStyle w:val="Nagwek1"/>
        <w:spacing w:before="0" w:line="276" w:lineRule="auto"/>
        <w:rPr>
          <w:b w:val="0"/>
          <w:szCs w:val="22"/>
        </w:rPr>
      </w:pPr>
      <w:r>
        <w:rPr>
          <w:szCs w:val="22"/>
          <w:lang w:val="pl-PL"/>
        </w:rPr>
        <w:lastRenderedPageBreak/>
        <w:t>1. </w:t>
      </w:r>
      <w:r w:rsidR="00E45F89" w:rsidRPr="004310EB">
        <w:rPr>
          <w:szCs w:val="22"/>
        </w:rPr>
        <w:t>Nazwa i adres Zamawiającego</w:t>
      </w:r>
      <w:bookmarkEnd w:id="0"/>
      <w:bookmarkEnd w:id="1"/>
    </w:p>
    <w:p w14:paraId="0F0ACFE2" w14:textId="77777777" w:rsidR="00E45F89" w:rsidRPr="004310EB" w:rsidRDefault="00E45F89" w:rsidP="00D36779">
      <w:pPr>
        <w:spacing w:line="276" w:lineRule="auto"/>
        <w:rPr>
          <w:rFonts w:cs="Times New Roman"/>
          <w:szCs w:val="22"/>
        </w:rPr>
      </w:pPr>
      <w:r w:rsidRPr="004310EB">
        <w:rPr>
          <w:rFonts w:cs="Times New Roman"/>
          <w:szCs w:val="22"/>
        </w:rPr>
        <w:t>Gmina Ścinawa</w:t>
      </w:r>
    </w:p>
    <w:p w14:paraId="2CD5D1FE" w14:textId="77777777" w:rsidR="00E45F89" w:rsidRPr="004310EB" w:rsidRDefault="00E45F89" w:rsidP="00D36779">
      <w:pPr>
        <w:spacing w:line="276" w:lineRule="auto"/>
        <w:rPr>
          <w:rFonts w:cs="Times New Roman"/>
          <w:szCs w:val="22"/>
        </w:rPr>
      </w:pPr>
      <w:r w:rsidRPr="004310EB">
        <w:rPr>
          <w:rFonts w:cs="Times New Roman"/>
          <w:szCs w:val="22"/>
        </w:rPr>
        <w:t>Rynek 17</w:t>
      </w:r>
    </w:p>
    <w:p w14:paraId="21E5BC4A" w14:textId="2588352B" w:rsidR="00E45F89" w:rsidRDefault="00E45F89" w:rsidP="00D36779">
      <w:pPr>
        <w:spacing w:line="276" w:lineRule="auto"/>
        <w:rPr>
          <w:rFonts w:cs="Times New Roman"/>
          <w:szCs w:val="22"/>
        </w:rPr>
      </w:pPr>
      <w:r w:rsidRPr="004310EB">
        <w:rPr>
          <w:rFonts w:cs="Times New Roman"/>
          <w:szCs w:val="22"/>
        </w:rPr>
        <w:t>59-330 Ścinawa</w:t>
      </w:r>
    </w:p>
    <w:p w14:paraId="756C6831" w14:textId="7085D842" w:rsidR="00BC0449" w:rsidRDefault="00BC0449" w:rsidP="00D36779">
      <w:pPr>
        <w:spacing w:line="276" w:lineRule="auto"/>
        <w:rPr>
          <w:rFonts w:cs="Times New Roman"/>
          <w:szCs w:val="22"/>
        </w:rPr>
      </w:pPr>
      <w:r>
        <w:rPr>
          <w:rFonts w:cs="Times New Roman"/>
          <w:szCs w:val="22"/>
        </w:rPr>
        <w:t xml:space="preserve">Adres strony internetowej: </w:t>
      </w:r>
      <w:hyperlink r:id="rId9" w:history="1">
        <w:r w:rsidRPr="003570FF">
          <w:rPr>
            <w:rStyle w:val="Hipercze"/>
            <w:rFonts w:cs="Times New Roman"/>
            <w:szCs w:val="22"/>
          </w:rPr>
          <w:t>http://bip.umig-scinawa.dolnyslask.pl/</w:t>
        </w:r>
      </w:hyperlink>
    </w:p>
    <w:p w14:paraId="24170C0E" w14:textId="12855C38" w:rsidR="00BC0449" w:rsidRDefault="00BC0449" w:rsidP="00D36779">
      <w:pPr>
        <w:spacing w:line="276" w:lineRule="auto"/>
        <w:rPr>
          <w:rFonts w:cs="Times New Roman"/>
          <w:szCs w:val="22"/>
        </w:rPr>
      </w:pPr>
      <w:r>
        <w:rPr>
          <w:rFonts w:cs="Times New Roman"/>
          <w:szCs w:val="22"/>
        </w:rPr>
        <w:t xml:space="preserve">Adres e-mail: </w:t>
      </w:r>
      <w:hyperlink r:id="rId10" w:history="1">
        <w:r w:rsidRPr="003570FF">
          <w:rPr>
            <w:rStyle w:val="Hipercze"/>
            <w:rFonts w:cs="Times New Roman"/>
            <w:szCs w:val="22"/>
          </w:rPr>
          <w:t>urzad@scinawa.pl</w:t>
        </w:r>
      </w:hyperlink>
      <w:r>
        <w:rPr>
          <w:rFonts w:cs="Times New Roman"/>
          <w:szCs w:val="22"/>
        </w:rPr>
        <w:t xml:space="preserve"> </w:t>
      </w:r>
    </w:p>
    <w:p w14:paraId="38035E1E" w14:textId="77777777" w:rsidR="00D36779" w:rsidRPr="004310EB" w:rsidRDefault="00D36779" w:rsidP="00D36779">
      <w:pPr>
        <w:spacing w:line="276" w:lineRule="auto"/>
        <w:rPr>
          <w:rFonts w:cs="Times New Roman"/>
          <w:szCs w:val="22"/>
        </w:rPr>
      </w:pPr>
    </w:p>
    <w:p w14:paraId="05753382" w14:textId="1B129B89" w:rsidR="00E45F89" w:rsidRPr="004310EB" w:rsidRDefault="00E45F89" w:rsidP="00D36779">
      <w:pPr>
        <w:pStyle w:val="Nagwek1"/>
        <w:spacing w:before="0" w:line="276" w:lineRule="auto"/>
        <w:rPr>
          <w:b w:val="0"/>
          <w:szCs w:val="22"/>
        </w:rPr>
      </w:pPr>
      <w:bookmarkStart w:id="2" w:name="_Toc493062711"/>
      <w:bookmarkStart w:id="3" w:name="_Toc518464531"/>
      <w:r w:rsidRPr="004310EB">
        <w:rPr>
          <w:szCs w:val="22"/>
        </w:rPr>
        <w:t>2. Tryb udzielania zamówienia</w:t>
      </w:r>
      <w:bookmarkEnd w:id="2"/>
      <w:bookmarkEnd w:id="3"/>
    </w:p>
    <w:p w14:paraId="1BE7EE94" w14:textId="0128075E" w:rsidR="00C768BA" w:rsidRPr="004310EB" w:rsidRDefault="00E45F89" w:rsidP="00D36779">
      <w:pPr>
        <w:spacing w:line="276" w:lineRule="auto"/>
        <w:ind w:left="0" w:firstLine="0"/>
        <w:rPr>
          <w:rFonts w:cs="Times New Roman"/>
          <w:szCs w:val="22"/>
        </w:rPr>
      </w:pPr>
      <w:r w:rsidRPr="004310EB">
        <w:rPr>
          <w:rFonts w:cs="Times New Roman"/>
          <w:szCs w:val="22"/>
        </w:rPr>
        <w:t xml:space="preserve">Postępowanie prowadzone jest w trybie przetargu nieograniczonego zgodnie z zapisami ustawy z dnia 29 stycznia 2004 r. Prawo zamówień publicznych </w:t>
      </w:r>
      <w:r w:rsidR="00D36779" w:rsidRPr="00D36779">
        <w:rPr>
          <w:rFonts w:cs="Times New Roman"/>
          <w:szCs w:val="22"/>
        </w:rPr>
        <w:t>(t.j. Dz. U. z 2017 r. poz. 1579 z późn. zm.)</w:t>
      </w:r>
      <w:r w:rsidRPr="004310EB">
        <w:rPr>
          <w:rFonts w:cs="Times New Roman"/>
          <w:szCs w:val="22"/>
        </w:rPr>
        <w:t>– zwanej dalej „ustawą Pzp”</w:t>
      </w:r>
      <w:r w:rsidR="00D36779">
        <w:rPr>
          <w:rFonts w:cs="Times New Roman"/>
          <w:szCs w:val="22"/>
        </w:rPr>
        <w:t>,</w:t>
      </w:r>
      <w:r w:rsidR="00C768BA" w:rsidRPr="004310EB">
        <w:rPr>
          <w:rFonts w:cs="Times New Roman"/>
          <w:szCs w:val="22"/>
        </w:rPr>
        <w:t xml:space="preserve"> w reżimie właściwym dla zamówień na </w:t>
      </w:r>
      <w:r w:rsidR="00AB5802" w:rsidRPr="004310EB">
        <w:rPr>
          <w:rFonts w:cs="Times New Roman"/>
          <w:szCs w:val="22"/>
        </w:rPr>
        <w:t>dostawy</w:t>
      </w:r>
      <w:r w:rsidR="00C768BA" w:rsidRPr="004310EB">
        <w:rPr>
          <w:rFonts w:cs="Times New Roman"/>
          <w:szCs w:val="22"/>
        </w:rPr>
        <w:t xml:space="preserve">, których wartość szacunkowa przekracza wyrażoną w złotych równowartość kwoty </w:t>
      </w:r>
      <w:r w:rsidR="00AB5802" w:rsidRPr="004310EB">
        <w:rPr>
          <w:rFonts w:cs="Times New Roman"/>
          <w:szCs w:val="22"/>
        </w:rPr>
        <w:t>2</w:t>
      </w:r>
      <w:r w:rsidR="00D36779">
        <w:rPr>
          <w:rFonts w:cs="Times New Roman"/>
          <w:szCs w:val="22"/>
        </w:rPr>
        <w:t>21</w:t>
      </w:r>
      <w:r w:rsidR="00AB5802" w:rsidRPr="004310EB">
        <w:rPr>
          <w:rFonts w:cs="Times New Roman"/>
          <w:szCs w:val="22"/>
        </w:rPr>
        <w:t xml:space="preserve"> 000</w:t>
      </w:r>
      <w:r w:rsidR="00C768BA" w:rsidRPr="004310EB">
        <w:rPr>
          <w:rFonts w:cs="Times New Roman"/>
          <w:szCs w:val="22"/>
        </w:rPr>
        <w:t xml:space="preserve"> euro.</w:t>
      </w:r>
    </w:p>
    <w:p w14:paraId="5CD79616" w14:textId="77777777" w:rsidR="00E45F89" w:rsidRPr="004310EB" w:rsidRDefault="00E45F89" w:rsidP="004310EB">
      <w:pPr>
        <w:ind w:left="0" w:firstLine="0"/>
        <w:rPr>
          <w:rFonts w:cs="Times New Roman"/>
          <w:szCs w:val="22"/>
        </w:rPr>
      </w:pPr>
    </w:p>
    <w:p w14:paraId="55A5B690" w14:textId="77777777" w:rsidR="00E45F89" w:rsidRPr="004310EB" w:rsidRDefault="00E45F89" w:rsidP="004310EB">
      <w:pPr>
        <w:pStyle w:val="Nagwek2"/>
        <w:rPr>
          <w:sz w:val="22"/>
          <w:szCs w:val="22"/>
        </w:rPr>
      </w:pPr>
      <w:bookmarkStart w:id="4" w:name="_Toc493062712"/>
      <w:bookmarkStart w:id="5" w:name="_Toc518464532"/>
      <w:r w:rsidRPr="004310EB">
        <w:rPr>
          <w:sz w:val="22"/>
          <w:szCs w:val="22"/>
        </w:rPr>
        <w:t>2.1. Czynności związane z przygotowaniem postępowania</w:t>
      </w:r>
      <w:bookmarkEnd w:id="4"/>
      <w:bookmarkEnd w:id="5"/>
    </w:p>
    <w:p w14:paraId="515993B8" w14:textId="247E8ECB" w:rsidR="00E45F89" w:rsidRDefault="00E45F89" w:rsidP="00D36779">
      <w:pPr>
        <w:spacing w:line="276" w:lineRule="auto"/>
        <w:ind w:left="0" w:firstLine="0"/>
        <w:rPr>
          <w:rFonts w:cs="Times New Roman"/>
          <w:szCs w:val="22"/>
        </w:rPr>
      </w:pPr>
      <w:r w:rsidRPr="004310EB">
        <w:rPr>
          <w:rFonts w:cs="Times New Roman"/>
          <w:szCs w:val="22"/>
        </w:rPr>
        <w:t>Zamawiający, przed wszczęciem postępowania o udzielenie zamówienia nie poinformował wykonawców o planach i oczekiwaniach dotyczących zamówienia, oraz nie przeprowadził dialogu technicznego.</w:t>
      </w:r>
    </w:p>
    <w:p w14:paraId="2638CBB4" w14:textId="77777777" w:rsidR="00D36779" w:rsidRPr="004310EB" w:rsidRDefault="00D36779" w:rsidP="00D36779">
      <w:pPr>
        <w:spacing w:line="240" w:lineRule="auto"/>
        <w:ind w:left="0" w:firstLine="0"/>
        <w:rPr>
          <w:rFonts w:cs="Times New Roman"/>
          <w:szCs w:val="22"/>
        </w:rPr>
      </w:pPr>
    </w:p>
    <w:p w14:paraId="277D2974" w14:textId="77777777" w:rsidR="00E45F89" w:rsidRPr="004310EB" w:rsidRDefault="00E45F89" w:rsidP="004310EB">
      <w:pPr>
        <w:pStyle w:val="Nagwek1"/>
        <w:spacing w:before="0" w:line="240" w:lineRule="auto"/>
        <w:rPr>
          <w:b w:val="0"/>
          <w:szCs w:val="22"/>
        </w:rPr>
      </w:pPr>
      <w:bookmarkStart w:id="6" w:name="_Toc493062713"/>
      <w:bookmarkStart w:id="7" w:name="_Toc518464533"/>
      <w:r w:rsidRPr="004310EB">
        <w:rPr>
          <w:szCs w:val="22"/>
        </w:rPr>
        <w:t>3. Opis przedmiotu zamówienia.</w:t>
      </w:r>
      <w:bookmarkEnd w:id="6"/>
      <w:bookmarkEnd w:id="7"/>
    </w:p>
    <w:p w14:paraId="07AC14FF" w14:textId="77777777" w:rsidR="00E45F89" w:rsidRPr="004310EB" w:rsidRDefault="00E45F89" w:rsidP="004310EB">
      <w:pPr>
        <w:pStyle w:val="Nagwek2"/>
        <w:rPr>
          <w:sz w:val="22"/>
          <w:szCs w:val="22"/>
        </w:rPr>
      </w:pPr>
      <w:bookmarkStart w:id="8" w:name="_Toc493062714"/>
      <w:bookmarkStart w:id="9" w:name="_Toc518464534"/>
      <w:r w:rsidRPr="004310EB">
        <w:rPr>
          <w:sz w:val="22"/>
          <w:szCs w:val="22"/>
        </w:rPr>
        <w:t>3.1. Opis ogólny</w:t>
      </w:r>
      <w:bookmarkEnd w:id="8"/>
      <w:bookmarkEnd w:id="9"/>
    </w:p>
    <w:p w14:paraId="2105DCF6" w14:textId="6DEA25CB" w:rsidR="00291330" w:rsidRPr="00731B0C" w:rsidRDefault="00E85BD9" w:rsidP="004B3669">
      <w:pPr>
        <w:pStyle w:val="Tytu"/>
        <w:numPr>
          <w:ilvl w:val="0"/>
          <w:numId w:val="57"/>
        </w:numPr>
        <w:spacing w:before="0" w:line="276" w:lineRule="auto"/>
        <w:jc w:val="both"/>
        <w:rPr>
          <w:rFonts w:ascii="Times New Roman" w:hAnsi="Times New Roman"/>
          <w:b w:val="0"/>
          <w:szCs w:val="22"/>
          <w:lang w:val="pl-PL"/>
        </w:rPr>
      </w:pPr>
      <w:r w:rsidRPr="00731B0C">
        <w:rPr>
          <w:rFonts w:ascii="Times New Roman" w:hAnsi="Times New Roman"/>
          <w:b w:val="0"/>
          <w:szCs w:val="22"/>
        </w:rPr>
        <w:t>Przedmiotem zamówienia jest</w:t>
      </w:r>
      <w:r w:rsidR="00731B0C" w:rsidRPr="00731B0C">
        <w:rPr>
          <w:rFonts w:ascii="Times New Roman" w:hAnsi="Times New Roman"/>
          <w:b w:val="0"/>
          <w:szCs w:val="22"/>
          <w:lang w:val="pl-PL"/>
        </w:rPr>
        <w:t xml:space="preserve"> </w:t>
      </w:r>
      <w:r w:rsidR="00731B0C">
        <w:rPr>
          <w:rFonts w:ascii="Times New Roman" w:hAnsi="Times New Roman"/>
          <w:b w:val="0"/>
          <w:szCs w:val="22"/>
          <w:lang w:val="pl-PL"/>
        </w:rPr>
        <w:t xml:space="preserve">zaprojektowanie </w:t>
      </w:r>
      <w:r w:rsidR="00D36779" w:rsidRPr="00731B0C">
        <w:rPr>
          <w:rFonts w:ascii="Times New Roman" w:hAnsi="Times New Roman"/>
          <w:b w:val="0"/>
        </w:rPr>
        <w:t>wraz z dostarczeniem</w:t>
      </w:r>
      <w:r w:rsidR="00D36779" w:rsidRPr="00731B0C">
        <w:rPr>
          <w:rFonts w:ascii="Times New Roman" w:hAnsi="Times New Roman"/>
          <w:b w:val="0"/>
          <w:lang w:val="pl-PL"/>
        </w:rPr>
        <w:t xml:space="preserve"> do wskazanego </w:t>
      </w:r>
      <w:r w:rsidR="00291330" w:rsidRPr="00731B0C">
        <w:rPr>
          <w:rFonts w:ascii="Times New Roman" w:hAnsi="Times New Roman"/>
          <w:b w:val="0"/>
          <w:lang w:val="pl-PL"/>
        </w:rPr>
        <w:t xml:space="preserve">przez Zamawiającego </w:t>
      </w:r>
      <w:r w:rsidR="00D36779" w:rsidRPr="00731B0C">
        <w:rPr>
          <w:rFonts w:ascii="Times New Roman" w:hAnsi="Times New Roman"/>
          <w:b w:val="0"/>
          <w:lang w:val="pl-PL"/>
        </w:rPr>
        <w:t>miejsca na terenie gminy Ścinawa,</w:t>
      </w:r>
      <w:r w:rsidRPr="00731B0C">
        <w:rPr>
          <w:rFonts w:ascii="Times New Roman" w:hAnsi="Times New Roman"/>
          <w:b w:val="0"/>
        </w:rPr>
        <w:t xml:space="preserve"> </w:t>
      </w:r>
      <w:r w:rsidR="00D36779" w:rsidRPr="00731B0C">
        <w:rPr>
          <w:rFonts w:ascii="Times New Roman" w:hAnsi="Times New Roman"/>
          <w:b w:val="0"/>
        </w:rPr>
        <w:t>statku pasażerskiego z</w:t>
      </w:r>
      <w:r w:rsidR="00291330" w:rsidRPr="00731B0C">
        <w:rPr>
          <w:rFonts w:ascii="Times New Roman" w:hAnsi="Times New Roman"/>
          <w:b w:val="0"/>
          <w:lang w:val="pl-PL"/>
        </w:rPr>
        <w:t> </w:t>
      </w:r>
      <w:r w:rsidR="00D36779" w:rsidRPr="00731B0C">
        <w:rPr>
          <w:rFonts w:ascii="Times New Roman" w:hAnsi="Times New Roman"/>
          <w:b w:val="0"/>
        </w:rPr>
        <w:t>napędem</w:t>
      </w:r>
      <w:r w:rsidR="00D36779" w:rsidRPr="00731B0C">
        <w:rPr>
          <w:rFonts w:ascii="Times New Roman" w:hAnsi="Times New Roman"/>
          <w:b w:val="0"/>
          <w:lang w:val="pl-PL"/>
        </w:rPr>
        <w:t xml:space="preserve"> </w:t>
      </w:r>
      <w:r w:rsidR="00D36779" w:rsidRPr="00731B0C">
        <w:rPr>
          <w:rFonts w:ascii="Times New Roman" w:hAnsi="Times New Roman"/>
          <w:b w:val="0"/>
        </w:rPr>
        <w:t>mechanicznym wraz z wyposażeniem,</w:t>
      </w:r>
    </w:p>
    <w:p w14:paraId="2754B850" w14:textId="614DA545" w:rsidR="00291330" w:rsidRPr="00291330" w:rsidRDefault="00291330" w:rsidP="00D23B3A">
      <w:pPr>
        <w:pStyle w:val="Tytu"/>
        <w:numPr>
          <w:ilvl w:val="0"/>
          <w:numId w:val="57"/>
        </w:numPr>
        <w:spacing w:before="0" w:line="276" w:lineRule="auto"/>
        <w:jc w:val="both"/>
        <w:rPr>
          <w:rFonts w:ascii="Times New Roman" w:hAnsi="Times New Roman"/>
          <w:b w:val="0"/>
          <w:szCs w:val="22"/>
          <w:lang w:val="pl-PL"/>
        </w:rPr>
      </w:pPr>
      <w:r w:rsidRPr="00291330">
        <w:rPr>
          <w:rFonts w:ascii="Times New Roman" w:hAnsi="Times New Roman"/>
          <w:b w:val="0"/>
          <w:szCs w:val="22"/>
          <w:lang w:val="pl-PL"/>
        </w:rPr>
        <w:t xml:space="preserve">Przedmiot zamówienia dofinansowanych jest w ramach projektu pn.: </w:t>
      </w:r>
      <w:r w:rsidRPr="00291330">
        <w:rPr>
          <w:rFonts w:ascii="Times New Roman" w:hAnsi="Times New Roman"/>
          <w:b w:val="0"/>
          <w:szCs w:val="22"/>
        </w:rPr>
        <w:t>„Ochrona</w:t>
      </w:r>
      <w:r>
        <w:rPr>
          <w:rFonts w:ascii="Times New Roman" w:hAnsi="Times New Roman"/>
          <w:b w:val="0"/>
          <w:szCs w:val="22"/>
          <w:lang w:val="pl-PL"/>
        </w:rPr>
        <w:t> </w:t>
      </w:r>
      <w:r w:rsidRPr="00291330">
        <w:rPr>
          <w:rFonts w:ascii="Times New Roman" w:hAnsi="Times New Roman"/>
          <w:b w:val="0"/>
          <w:szCs w:val="22"/>
        </w:rPr>
        <w:t>bioróżnorodności i udostępnienie zasobów przyrodniczych poprzez rozbudowę i doposażenie Regionalnego Ośrodka Edukacji Ekologicznej (ROEE-LGOM) w Dziewinie”, nr projektu RPDS.04.04.01-02-0019/17</w:t>
      </w:r>
      <w:r>
        <w:rPr>
          <w:rFonts w:ascii="Times New Roman" w:hAnsi="Times New Roman"/>
          <w:b w:val="0"/>
          <w:szCs w:val="22"/>
          <w:lang w:val="pl-PL"/>
        </w:rPr>
        <w:t>.</w:t>
      </w:r>
    </w:p>
    <w:p w14:paraId="7F9F6BBE" w14:textId="77777777" w:rsidR="00CE3AAA" w:rsidRPr="004310EB" w:rsidRDefault="00CE3AAA" w:rsidP="00D36779">
      <w:pPr>
        <w:pStyle w:val="Stopka"/>
        <w:ind w:left="0" w:firstLine="0"/>
        <w:jc w:val="both"/>
        <w:rPr>
          <w:szCs w:val="22"/>
          <w:lang w:val="x-none"/>
        </w:rPr>
      </w:pPr>
    </w:p>
    <w:p w14:paraId="21F5609F" w14:textId="77777777" w:rsidR="00E45F89" w:rsidRPr="004310EB" w:rsidRDefault="00E45F89" w:rsidP="00D36779">
      <w:pPr>
        <w:pStyle w:val="Nagwek2"/>
        <w:spacing w:line="276" w:lineRule="auto"/>
        <w:rPr>
          <w:sz w:val="22"/>
          <w:szCs w:val="22"/>
        </w:rPr>
      </w:pPr>
      <w:bookmarkStart w:id="10" w:name="_Toc493062715"/>
      <w:bookmarkStart w:id="11" w:name="_Toc518464535"/>
      <w:r w:rsidRPr="004310EB">
        <w:rPr>
          <w:sz w:val="22"/>
          <w:szCs w:val="22"/>
        </w:rPr>
        <w:t>3.2. Szczegółowy opis przedmiotu zamówienia.</w:t>
      </w:r>
      <w:bookmarkEnd w:id="10"/>
      <w:bookmarkEnd w:id="11"/>
    </w:p>
    <w:p w14:paraId="55B0D809" w14:textId="31B98FA4" w:rsidR="00E45F89" w:rsidRDefault="00E45F89" w:rsidP="00D36779">
      <w:pPr>
        <w:spacing w:line="276" w:lineRule="auto"/>
        <w:ind w:left="0" w:firstLine="0"/>
        <w:rPr>
          <w:rFonts w:cs="Times New Roman"/>
          <w:szCs w:val="22"/>
        </w:rPr>
      </w:pPr>
      <w:r w:rsidRPr="004310EB">
        <w:rPr>
          <w:rFonts w:cs="Times New Roman"/>
          <w:szCs w:val="22"/>
        </w:rPr>
        <w:t xml:space="preserve">Szczegółowy opis przedmiotu zamówienia przedstawiony jest w </w:t>
      </w:r>
      <w:r w:rsidR="00D36779">
        <w:rPr>
          <w:rFonts w:cs="Times New Roman"/>
          <w:szCs w:val="22"/>
        </w:rPr>
        <w:t xml:space="preserve">załączniku nr </w:t>
      </w:r>
      <w:r w:rsidR="007347ED">
        <w:rPr>
          <w:rFonts w:cs="Times New Roman"/>
          <w:szCs w:val="22"/>
        </w:rPr>
        <w:t>8</w:t>
      </w:r>
      <w:r w:rsidR="00D36779">
        <w:rPr>
          <w:rFonts w:cs="Times New Roman"/>
          <w:szCs w:val="22"/>
        </w:rPr>
        <w:t xml:space="preserve"> do SIWZ- Szczegółowy opis przedmiotu zamówienia.</w:t>
      </w:r>
    </w:p>
    <w:p w14:paraId="2EB79492" w14:textId="77777777" w:rsidR="00D36779" w:rsidRPr="004310EB" w:rsidRDefault="00D36779" w:rsidP="00D36779">
      <w:pPr>
        <w:spacing w:line="276" w:lineRule="auto"/>
        <w:ind w:left="0" w:firstLine="0"/>
        <w:rPr>
          <w:rFonts w:cs="Times New Roman"/>
          <w:szCs w:val="22"/>
        </w:rPr>
      </w:pPr>
    </w:p>
    <w:p w14:paraId="7C5CC555" w14:textId="77777777" w:rsidR="00E45F89" w:rsidRPr="00D36779" w:rsidRDefault="00E45F89" w:rsidP="00D36779">
      <w:pPr>
        <w:pStyle w:val="Nagwek2"/>
        <w:spacing w:line="276" w:lineRule="auto"/>
        <w:rPr>
          <w:sz w:val="22"/>
          <w:szCs w:val="22"/>
        </w:rPr>
      </w:pPr>
      <w:bookmarkStart w:id="12" w:name="_Toc493062716"/>
      <w:bookmarkStart w:id="13" w:name="_Toc518464536"/>
      <w:r w:rsidRPr="00D36779">
        <w:rPr>
          <w:sz w:val="22"/>
          <w:szCs w:val="22"/>
        </w:rPr>
        <w:t>3.3. Opis przedmiotu zamówienia według kodów Wspólnego Słownika Zamówień (CPV).</w:t>
      </w:r>
      <w:bookmarkEnd w:id="12"/>
      <w:bookmarkEnd w:id="13"/>
    </w:p>
    <w:p w14:paraId="7187B960" w14:textId="26E48118" w:rsidR="00AB5802" w:rsidRDefault="00D36779" w:rsidP="00291330">
      <w:pPr>
        <w:spacing w:line="276" w:lineRule="auto"/>
      </w:pPr>
      <w:r w:rsidRPr="00D36779">
        <w:t>34510000-5 Statki</w:t>
      </w:r>
    </w:p>
    <w:p w14:paraId="27393FE6" w14:textId="0DCE8827" w:rsidR="00D36779" w:rsidRPr="00D36779" w:rsidRDefault="00D36779" w:rsidP="00291330">
      <w:pPr>
        <w:spacing w:line="276" w:lineRule="auto"/>
      </w:pPr>
      <w:r>
        <w:t>34512200-1 Statki wycieczkowe</w:t>
      </w:r>
    </w:p>
    <w:p w14:paraId="395D69B8" w14:textId="77777777" w:rsidR="00D36779" w:rsidRPr="00D36779" w:rsidRDefault="00D36779" w:rsidP="00D36779"/>
    <w:p w14:paraId="068736CC" w14:textId="728F8F76" w:rsidR="00E45F89" w:rsidRPr="004310EB" w:rsidRDefault="00E45F89" w:rsidP="00D36779">
      <w:pPr>
        <w:pStyle w:val="Nagwek2"/>
        <w:spacing w:line="276" w:lineRule="auto"/>
        <w:rPr>
          <w:sz w:val="22"/>
          <w:szCs w:val="22"/>
        </w:rPr>
      </w:pPr>
      <w:bookmarkStart w:id="14" w:name="_Toc493062717"/>
      <w:bookmarkStart w:id="15" w:name="_Toc518464537"/>
      <w:r w:rsidRPr="004310EB">
        <w:rPr>
          <w:sz w:val="22"/>
          <w:szCs w:val="22"/>
        </w:rPr>
        <w:t>3.4. Zamówienia częściowe.</w:t>
      </w:r>
      <w:bookmarkEnd w:id="14"/>
      <w:bookmarkEnd w:id="15"/>
    </w:p>
    <w:p w14:paraId="0C4DEEC1" w14:textId="77777777" w:rsidR="00E45F89" w:rsidRPr="004310EB" w:rsidRDefault="00E45F89" w:rsidP="00D36779">
      <w:pPr>
        <w:spacing w:line="276" w:lineRule="auto"/>
        <w:rPr>
          <w:rFonts w:cs="Times New Roman"/>
          <w:szCs w:val="22"/>
        </w:rPr>
      </w:pPr>
      <w:r w:rsidRPr="004310EB">
        <w:rPr>
          <w:rFonts w:cs="Times New Roman"/>
          <w:szCs w:val="22"/>
        </w:rPr>
        <w:t>Zamawiający  nie dopuszcza składania ofert częściowych.</w:t>
      </w:r>
    </w:p>
    <w:p w14:paraId="0B36972D" w14:textId="77777777" w:rsidR="00D36779" w:rsidRDefault="00D36779" w:rsidP="00D36779">
      <w:pPr>
        <w:pStyle w:val="Nagwek2"/>
        <w:spacing w:line="276" w:lineRule="auto"/>
        <w:rPr>
          <w:sz w:val="22"/>
          <w:szCs w:val="22"/>
        </w:rPr>
      </w:pPr>
      <w:bookmarkStart w:id="16" w:name="_Toc493062718"/>
      <w:bookmarkStart w:id="17" w:name="_Toc518464538"/>
    </w:p>
    <w:p w14:paraId="24CD0FE5" w14:textId="62665779" w:rsidR="00E45F89" w:rsidRPr="004310EB" w:rsidRDefault="00E45F89" w:rsidP="00D36779">
      <w:pPr>
        <w:pStyle w:val="Nagwek2"/>
        <w:spacing w:line="276" w:lineRule="auto"/>
        <w:rPr>
          <w:sz w:val="22"/>
          <w:szCs w:val="22"/>
        </w:rPr>
      </w:pPr>
      <w:r w:rsidRPr="004310EB">
        <w:rPr>
          <w:sz w:val="22"/>
          <w:szCs w:val="22"/>
        </w:rPr>
        <w:t>3.5. Zamówienia uzupełniające (zamówienia tego samego rodzaju)</w:t>
      </w:r>
      <w:bookmarkEnd w:id="16"/>
      <w:bookmarkEnd w:id="17"/>
    </w:p>
    <w:p w14:paraId="69E79D5B" w14:textId="3021E3D7" w:rsidR="00E45F89" w:rsidRPr="004310EB" w:rsidRDefault="00E45F89" w:rsidP="00D36779">
      <w:pPr>
        <w:spacing w:line="276" w:lineRule="auto"/>
        <w:rPr>
          <w:rFonts w:cs="Times New Roman"/>
          <w:szCs w:val="22"/>
        </w:rPr>
      </w:pPr>
      <w:r w:rsidRPr="004310EB">
        <w:rPr>
          <w:rFonts w:cs="Times New Roman"/>
          <w:szCs w:val="22"/>
        </w:rPr>
        <w:t>Zamawiający</w:t>
      </w:r>
      <w:r w:rsidR="00AB5802" w:rsidRPr="004310EB">
        <w:rPr>
          <w:rFonts w:cs="Times New Roman"/>
          <w:szCs w:val="22"/>
        </w:rPr>
        <w:t xml:space="preserve"> nie</w:t>
      </w:r>
      <w:r w:rsidRPr="004310EB">
        <w:rPr>
          <w:rFonts w:cs="Times New Roman"/>
          <w:szCs w:val="22"/>
        </w:rPr>
        <w:t xml:space="preserve"> przewiduje udzielania zamówień, o których mowa w art. 67 ust. 1 pkt 6 Ustawy Pzp.</w:t>
      </w:r>
    </w:p>
    <w:p w14:paraId="1699A080" w14:textId="77777777" w:rsidR="00D36779" w:rsidRDefault="00D36779" w:rsidP="00D36779">
      <w:pPr>
        <w:pStyle w:val="Nagwek2"/>
        <w:spacing w:line="276" w:lineRule="auto"/>
        <w:rPr>
          <w:sz w:val="22"/>
          <w:szCs w:val="22"/>
        </w:rPr>
      </w:pPr>
      <w:bookmarkStart w:id="18" w:name="_Toc493062719"/>
      <w:bookmarkStart w:id="19" w:name="_Toc518464539"/>
    </w:p>
    <w:p w14:paraId="27DEE19D" w14:textId="48524122" w:rsidR="00E45F89" w:rsidRPr="004310EB" w:rsidRDefault="00E45F89" w:rsidP="00D36779">
      <w:pPr>
        <w:pStyle w:val="Nagwek2"/>
        <w:spacing w:line="276" w:lineRule="auto"/>
        <w:rPr>
          <w:sz w:val="22"/>
          <w:szCs w:val="22"/>
        </w:rPr>
      </w:pPr>
      <w:r w:rsidRPr="004310EB">
        <w:rPr>
          <w:sz w:val="22"/>
          <w:szCs w:val="22"/>
        </w:rPr>
        <w:t>3.6. Informacja o ofercie wariantowej, umowie ramowej, aukcji elektronicznej oraz dynamicznym systemie zakupów</w:t>
      </w:r>
      <w:bookmarkEnd w:id="18"/>
      <w:bookmarkEnd w:id="19"/>
    </w:p>
    <w:p w14:paraId="03E92A8E" w14:textId="77777777" w:rsidR="00D36779" w:rsidRPr="00D36779" w:rsidRDefault="00E45F89" w:rsidP="00D23B3A">
      <w:pPr>
        <w:pStyle w:val="Akapitzlist"/>
        <w:numPr>
          <w:ilvl w:val="0"/>
          <w:numId w:val="27"/>
        </w:numPr>
        <w:spacing w:line="276" w:lineRule="auto"/>
        <w:jc w:val="both"/>
        <w:rPr>
          <w:sz w:val="22"/>
          <w:szCs w:val="22"/>
        </w:rPr>
      </w:pPr>
      <w:r w:rsidRPr="00D36779">
        <w:rPr>
          <w:sz w:val="22"/>
          <w:szCs w:val="22"/>
        </w:rPr>
        <w:t>Zamawiający nie dopuszcza składania ofert wariantowych.</w:t>
      </w:r>
    </w:p>
    <w:p w14:paraId="6CDDD844" w14:textId="77777777" w:rsidR="00D36779" w:rsidRPr="00D36779" w:rsidRDefault="00E45F89" w:rsidP="00D23B3A">
      <w:pPr>
        <w:pStyle w:val="Akapitzlist"/>
        <w:numPr>
          <w:ilvl w:val="0"/>
          <w:numId w:val="27"/>
        </w:numPr>
        <w:spacing w:line="276" w:lineRule="auto"/>
        <w:jc w:val="both"/>
        <w:rPr>
          <w:sz w:val="22"/>
          <w:szCs w:val="22"/>
        </w:rPr>
      </w:pPr>
      <w:r w:rsidRPr="00D36779">
        <w:rPr>
          <w:sz w:val="22"/>
          <w:szCs w:val="22"/>
        </w:rPr>
        <w:t>Zamawiający nie przewiduje zawarcia umowy ramowej.</w:t>
      </w:r>
    </w:p>
    <w:p w14:paraId="05CCF7E6" w14:textId="77777777" w:rsidR="00D36779" w:rsidRPr="00D36779" w:rsidRDefault="00E45F89" w:rsidP="00D23B3A">
      <w:pPr>
        <w:pStyle w:val="Akapitzlist"/>
        <w:numPr>
          <w:ilvl w:val="0"/>
          <w:numId w:val="27"/>
        </w:numPr>
        <w:spacing w:line="276" w:lineRule="auto"/>
        <w:jc w:val="both"/>
        <w:rPr>
          <w:sz w:val="22"/>
          <w:szCs w:val="22"/>
        </w:rPr>
      </w:pPr>
      <w:r w:rsidRPr="00D36779">
        <w:rPr>
          <w:sz w:val="22"/>
          <w:szCs w:val="22"/>
        </w:rPr>
        <w:lastRenderedPageBreak/>
        <w:t>Zamawiający nie przewiduje wyboru najkorzystniejszej oferty z zastosowaniem aukcji elektronicznej.</w:t>
      </w:r>
    </w:p>
    <w:p w14:paraId="1913DC39" w14:textId="48051394" w:rsidR="00E45F89" w:rsidRPr="00D36779" w:rsidRDefault="00E45F89" w:rsidP="00D23B3A">
      <w:pPr>
        <w:pStyle w:val="Akapitzlist"/>
        <w:numPr>
          <w:ilvl w:val="0"/>
          <w:numId w:val="27"/>
        </w:numPr>
        <w:spacing w:line="276" w:lineRule="auto"/>
        <w:jc w:val="both"/>
        <w:rPr>
          <w:sz w:val="22"/>
          <w:szCs w:val="22"/>
        </w:rPr>
      </w:pPr>
      <w:r w:rsidRPr="00D36779">
        <w:rPr>
          <w:sz w:val="22"/>
          <w:szCs w:val="22"/>
        </w:rPr>
        <w:t>Zamawiający nie zamierza ustanowić dynamicznego systemu zakupów.</w:t>
      </w:r>
    </w:p>
    <w:p w14:paraId="29F42A7C" w14:textId="77777777" w:rsidR="00E45F89" w:rsidRPr="004310EB" w:rsidRDefault="00E45F89" w:rsidP="004310EB">
      <w:pPr>
        <w:rPr>
          <w:rFonts w:cs="Times New Roman"/>
          <w:szCs w:val="22"/>
        </w:rPr>
      </w:pPr>
    </w:p>
    <w:p w14:paraId="7AE1C4EC" w14:textId="3FD0F9D2" w:rsidR="00E45F89" w:rsidRPr="00D36779" w:rsidRDefault="00E45F89" w:rsidP="00D36779">
      <w:pPr>
        <w:pStyle w:val="Nagwek2"/>
        <w:spacing w:line="276" w:lineRule="auto"/>
        <w:rPr>
          <w:sz w:val="22"/>
          <w:szCs w:val="22"/>
        </w:rPr>
      </w:pPr>
      <w:bookmarkStart w:id="20" w:name="_Toc493062720"/>
      <w:bookmarkStart w:id="21" w:name="_Toc518464540"/>
      <w:r w:rsidRPr="00D36779">
        <w:rPr>
          <w:sz w:val="22"/>
          <w:szCs w:val="22"/>
        </w:rPr>
        <w:t>3.</w:t>
      </w:r>
      <w:r w:rsidR="00AB5802" w:rsidRPr="00D36779">
        <w:rPr>
          <w:sz w:val="22"/>
          <w:szCs w:val="22"/>
        </w:rPr>
        <w:t>7</w:t>
      </w:r>
      <w:r w:rsidRPr="00D36779">
        <w:rPr>
          <w:sz w:val="22"/>
          <w:szCs w:val="22"/>
        </w:rPr>
        <w:t>. Podwykonawstwo</w:t>
      </w:r>
      <w:bookmarkEnd w:id="20"/>
      <w:bookmarkEnd w:id="21"/>
    </w:p>
    <w:p w14:paraId="34C9969D" w14:textId="77777777" w:rsidR="008D570E" w:rsidRPr="008D570E" w:rsidRDefault="00E45F89" w:rsidP="00D23B3A">
      <w:pPr>
        <w:pStyle w:val="Akapitzlist"/>
        <w:numPr>
          <w:ilvl w:val="0"/>
          <w:numId w:val="56"/>
        </w:numPr>
        <w:spacing w:line="276" w:lineRule="auto"/>
        <w:jc w:val="both"/>
        <w:rPr>
          <w:sz w:val="22"/>
          <w:szCs w:val="22"/>
        </w:rPr>
      </w:pPr>
      <w:r w:rsidRPr="008D570E">
        <w:rPr>
          <w:sz w:val="22"/>
          <w:szCs w:val="22"/>
        </w:rPr>
        <w:t>Wykonawca może powierzyć wykonanie części zamówienia Podwykonawcy</w:t>
      </w:r>
      <w:r w:rsidR="008D570E" w:rsidRPr="008D570E">
        <w:rPr>
          <w:sz w:val="22"/>
          <w:szCs w:val="22"/>
        </w:rPr>
        <w:t>.</w:t>
      </w:r>
    </w:p>
    <w:p w14:paraId="46EBA4D8" w14:textId="77777777" w:rsidR="008D570E" w:rsidRPr="008D570E" w:rsidRDefault="00E45F89" w:rsidP="00D23B3A">
      <w:pPr>
        <w:pStyle w:val="Akapitzlist"/>
        <w:numPr>
          <w:ilvl w:val="0"/>
          <w:numId w:val="56"/>
        </w:numPr>
        <w:spacing w:line="276" w:lineRule="auto"/>
        <w:jc w:val="both"/>
        <w:rPr>
          <w:sz w:val="22"/>
          <w:szCs w:val="22"/>
        </w:rPr>
      </w:pPr>
      <w:r w:rsidRPr="008D570E">
        <w:rPr>
          <w:sz w:val="22"/>
          <w:szCs w:val="22"/>
        </w:rPr>
        <w:t>Zamawiający żąda wskazania przez Wykonawcę części zamówienia, których wykonanie zamierza powierzyć Podwykonawcom, i podania przez Wykonawcę firm Podwykonawców.</w:t>
      </w:r>
    </w:p>
    <w:p w14:paraId="76B16305" w14:textId="77777777" w:rsidR="008D570E" w:rsidRPr="008D570E" w:rsidRDefault="00E45F89" w:rsidP="00D23B3A">
      <w:pPr>
        <w:pStyle w:val="Akapitzlist"/>
        <w:numPr>
          <w:ilvl w:val="0"/>
          <w:numId w:val="56"/>
        </w:numPr>
        <w:spacing w:line="276" w:lineRule="auto"/>
        <w:jc w:val="both"/>
        <w:rPr>
          <w:sz w:val="22"/>
          <w:szCs w:val="22"/>
        </w:rPr>
      </w:pPr>
      <w:r w:rsidRPr="008D570E">
        <w:rPr>
          <w:sz w:val="22"/>
          <w:szCs w:val="22"/>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w:t>
      </w:r>
      <w:r w:rsidR="00D36779" w:rsidRPr="008D570E">
        <w:rPr>
          <w:sz w:val="22"/>
          <w:szCs w:val="22"/>
        </w:rPr>
        <w:t> </w:t>
      </w:r>
      <w:r w:rsidRPr="008D570E">
        <w:rPr>
          <w:sz w:val="22"/>
          <w:szCs w:val="22"/>
        </w:rPr>
        <w:t>proponowany inny Podwykonawca lub Wykonawca samodzielnie spełnia je w stopniu nie mniejszym niż Podwykonawca, na którego zasoby wykonawca powoływał się w trakcie postępowania o udzielenie zamówienia.</w:t>
      </w:r>
    </w:p>
    <w:p w14:paraId="3C747111" w14:textId="77777777" w:rsidR="008D570E" w:rsidRPr="008D570E" w:rsidRDefault="00E45F89" w:rsidP="00D23B3A">
      <w:pPr>
        <w:pStyle w:val="Akapitzlist"/>
        <w:numPr>
          <w:ilvl w:val="0"/>
          <w:numId w:val="56"/>
        </w:numPr>
        <w:spacing w:line="276" w:lineRule="auto"/>
        <w:jc w:val="both"/>
        <w:rPr>
          <w:sz w:val="22"/>
          <w:szCs w:val="22"/>
        </w:rPr>
      </w:pPr>
      <w:r w:rsidRPr="008D570E">
        <w:rPr>
          <w:sz w:val="22"/>
          <w:szCs w:val="22"/>
        </w:rPr>
        <w:t>Jeżeli powierzenie Podwykonawcy wykonania części zamówienia usługi następuje w trakcie jego realizacji, Wykonawca przedstawia oświadczenie, o którym mowa w pkt 6.1 ppkt 3 oraz oświadczenia i dokumenty potwierdzające brak podstaw wykluczenia wobec tego Podwykonawcy.</w:t>
      </w:r>
    </w:p>
    <w:p w14:paraId="514ECE04" w14:textId="42B7BFBA" w:rsidR="008D570E" w:rsidRPr="008D570E" w:rsidRDefault="00E45F89" w:rsidP="00D23B3A">
      <w:pPr>
        <w:pStyle w:val="Akapitzlist"/>
        <w:numPr>
          <w:ilvl w:val="0"/>
          <w:numId w:val="56"/>
        </w:numPr>
        <w:spacing w:line="276" w:lineRule="auto"/>
        <w:jc w:val="both"/>
        <w:rPr>
          <w:sz w:val="22"/>
          <w:szCs w:val="22"/>
        </w:rPr>
      </w:pPr>
      <w:r w:rsidRPr="008D570E">
        <w:rPr>
          <w:sz w:val="22"/>
          <w:szCs w:val="22"/>
        </w:rPr>
        <w:t>Jeżeli Zamawiający stwierdzi, że wobec danego Podwykonawcy zachodzą podstawy wykluczenia, Wykonawca obowiązany jest zastąpić tego Podwykonawcę lub zrezygnować z</w:t>
      </w:r>
      <w:r w:rsidR="008D570E">
        <w:rPr>
          <w:sz w:val="22"/>
          <w:szCs w:val="22"/>
        </w:rPr>
        <w:t> </w:t>
      </w:r>
      <w:r w:rsidRPr="008D570E">
        <w:rPr>
          <w:sz w:val="22"/>
          <w:szCs w:val="22"/>
        </w:rPr>
        <w:t>powierzenia wykonania części zamówienia Podwykonawcy.</w:t>
      </w:r>
    </w:p>
    <w:p w14:paraId="2C5E855A" w14:textId="0F5F2D05" w:rsidR="00E45F89" w:rsidRPr="008D570E" w:rsidRDefault="00E45F89" w:rsidP="00D23B3A">
      <w:pPr>
        <w:pStyle w:val="Akapitzlist"/>
        <w:numPr>
          <w:ilvl w:val="0"/>
          <w:numId w:val="56"/>
        </w:numPr>
        <w:spacing w:line="276" w:lineRule="auto"/>
        <w:jc w:val="both"/>
        <w:rPr>
          <w:sz w:val="22"/>
          <w:szCs w:val="22"/>
        </w:rPr>
      </w:pPr>
      <w:r w:rsidRPr="008D570E">
        <w:rPr>
          <w:sz w:val="22"/>
          <w:szCs w:val="22"/>
        </w:rPr>
        <w:t>Powierzenie wykonania części zamówienia Podwykonawcom nie zwalnia Wykonawcy z</w:t>
      </w:r>
      <w:r w:rsidR="00D36779" w:rsidRPr="008D570E">
        <w:rPr>
          <w:sz w:val="22"/>
          <w:szCs w:val="22"/>
        </w:rPr>
        <w:t> </w:t>
      </w:r>
      <w:r w:rsidRPr="008D570E">
        <w:rPr>
          <w:sz w:val="22"/>
          <w:szCs w:val="22"/>
        </w:rPr>
        <w:t>odpowiedzialności za należyte wykonanie tego zamówienia.</w:t>
      </w:r>
    </w:p>
    <w:p w14:paraId="7B78A1BB" w14:textId="77777777" w:rsidR="00701EAF" w:rsidRPr="004310EB" w:rsidRDefault="00701EAF" w:rsidP="004310EB">
      <w:pPr>
        <w:pStyle w:val="Nagwek2"/>
        <w:rPr>
          <w:sz w:val="22"/>
          <w:szCs w:val="22"/>
        </w:rPr>
      </w:pPr>
      <w:bookmarkStart w:id="22" w:name="_Toc493062721"/>
    </w:p>
    <w:p w14:paraId="004D68B8" w14:textId="7104FE24" w:rsidR="00E45F89" w:rsidRPr="004310EB" w:rsidRDefault="00E45F89" w:rsidP="00D36779">
      <w:pPr>
        <w:pStyle w:val="Nagwek2"/>
        <w:spacing w:line="276" w:lineRule="auto"/>
        <w:rPr>
          <w:sz w:val="22"/>
          <w:szCs w:val="22"/>
        </w:rPr>
      </w:pPr>
      <w:bookmarkStart w:id="23" w:name="_Toc518464541"/>
      <w:r w:rsidRPr="004310EB">
        <w:rPr>
          <w:sz w:val="22"/>
          <w:szCs w:val="22"/>
        </w:rPr>
        <w:t>3.</w:t>
      </w:r>
      <w:r w:rsidR="00AB5802" w:rsidRPr="004310EB">
        <w:rPr>
          <w:sz w:val="22"/>
          <w:szCs w:val="22"/>
        </w:rPr>
        <w:t>8</w:t>
      </w:r>
      <w:r w:rsidRPr="004310EB">
        <w:rPr>
          <w:sz w:val="22"/>
          <w:szCs w:val="22"/>
        </w:rPr>
        <w:t>. Wspólne ubieganie się Wykonawców o udzielenie zamówienia</w:t>
      </w:r>
      <w:bookmarkEnd w:id="22"/>
      <w:bookmarkEnd w:id="23"/>
    </w:p>
    <w:p w14:paraId="46DE3E5F" w14:textId="77777777" w:rsidR="00D36779" w:rsidRPr="00D36779" w:rsidRDefault="00E45F89" w:rsidP="00D23B3A">
      <w:pPr>
        <w:pStyle w:val="Akapitzlist"/>
        <w:numPr>
          <w:ilvl w:val="0"/>
          <w:numId w:val="28"/>
        </w:numPr>
        <w:spacing w:line="276" w:lineRule="auto"/>
        <w:jc w:val="both"/>
        <w:rPr>
          <w:sz w:val="22"/>
          <w:szCs w:val="22"/>
        </w:rPr>
      </w:pPr>
      <w:r w:rsidRPr="00D36779">
        <w:rPr>
          <w:sz w:val="22"/>
          <w:szCs w:val="22"/>
        </w:rPr>
        <w:t>Wykonawcy mogą wspólnie ubiegać się o udzielenie zamówienia.</w:t>
      </w:r>
    </w:p>
    <w:p w14:paraId="5B542023" w14:textId="6ECE7B5A" w:rsidR="00D36779" w:rsidRPr="00D36779" w:rsidRDefault="00E45F89" w:rsidP="00D23B3A">
      <w:pPr>
        <w:pStyle w:val="Akapitzlist"/>
        <w:numPr>
          <w:ilvl w:val="0"/>
          <w:numId w:val="28"/>
        </w:numPr>
        <w:spacing w:line="276" w:lineRule="auto"/>
        <w:jc w:val="both"/>
        <w:rPr>
          <w:sz w:val="22"/>
          <w:szCs w:val="22"/>
        </w:rPr>
      </w:pPr>
      <w:r w:rsidRPr="00D36779">
        <w:rPr>
          <w:sz w:val="22"/>
          <w:szCs w:val="22"/>
        </w:rPr>
        <w:t>W przypadku, o którym mowa w ppkt 1, Wykonawcy ustanawiają pełnomocnika do reprezentowania ich w postępowaniu o udzielenie zamówienia albo reprezentowania w</w:t>
      </w:r>
      <w:r w:rsidR="00D36779">
        <w:rPr>
          <w:sz w:val="22"/>
          <w:szCs w:val="22"/>
        </w:rPr>
        <w:t> </w:t>
      </w:r>
      <w:r w:rsidRPr="00D36779">
        <w:rPr>
          <w:sz w:val="22"/>
          <w:szCs w:val="22"/>
        </w:rPr>
        <w:t>postępowaniu i zawarcia umowy w sprawie zamówienia publicznego. Zaleca się, aby 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w:t>
      </w:r>
    </w:p>
    <w:p w14:paraId="27120ED7" w14:textId="77777777" w:rsidR="00D36779" w:rsidRPr="00D36779" w:rsidRDefault="00E45F89" w:rsidP="00D23B3A">
      <w:pPr>
        <w:pStyle w:val="Akapitzlist"/>
        <w:numPr>
          <w:ilvl w:val="0"/>
          <w:numId w:val="28"/>
        </w:numPr>
        <w:spacing w:line="276" w:lineRule="auto"/>
        <w:jc w:val="both"/>
        <w:rPr>
          <w:sz w:val="22"/>
          <w:szCs w:val="22"/>
        </w:rPr>
      </w:pPr>
      <w:r w:rsidRPr="00D36779">
        <w:rPr>
          <w:sz w:val="22"/>
          <w:szCs w:val="22"/>
        </w:rPr>
        <w:t>Wykonawcy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32C6A8A4" w14:textId="77777777" w:rsidR="00D36779" w:rsidRPr="00D36779" w:rsidRDefault="00E45F89" w:rsidP="00D23B3A">
      <w:pPr>
        <w:pStyle w:val="Akapitzlist"/>
        <w:numPr>
          <w:ilvl w:val="0"/>
          <w:numId w:val="28"/>
        </w:numPr>
        <w:spacing w:line="276" w:lineRule="auto"/>
        <w:jc w:val="both"/>
        <w:rPr>
          <w:sz w:val="22"/>
          <w:szCs w:val="22"/>
        </w:rPr>
      </w:pPr>
      <w:r w:rsidRPr="00D36779">
        <w:rPr>
          <w:sz w:val="22"/>
          <w:szCs w:val="22"/>
        </w:rPr>
        <w:t>W przypadku Wykonawców wspólnie ubiegających się o udzielenie niniejszego zamówienia wszelka korespondencja prowadzona będzie wyłącznie z Pełnomocnikiem.</w:t>
      </w:r>
    </w:p>
    <w:p w14:paraId="6B2EA8B8" w14:textId="0A406DEE" w:rsidR="00E45F89" w:rsidRPr="00D36779" w:rsidRDefault="00E45F89" w:rsidP="00D23B3A">
      <w:pPr>
        <w:pStyle w:val="Akapitzlist"/>
        <w:numPr>
          <w:ilvl w:val="0"/>
          <w:numId w:val="28"/>
        </w:numPr>
        <w:spacing w:line="276" w:lineRule="auto"/>
        <w:jc w:val="both"/>
        <w:rPr>
          <w:sz w:val="22"/>
          <w:szCs w:val="22"/>
        </w:rPr>
      </w:pPr>
      <w:r w:rsidRPr="00D36779">
        <w:rPr>
          <w:sz w:val="22"/>
          <w:szCs w:val="22"/>
        </w:rPr>
        <w:t>Spółkę cywilną traktuje się jak Wykonawców składających ofertę wspólną.</w:t>
      </w:r>
    </w:p>
    <w:p w14:paraId="64C5E879" w14:textId="77777777" w:rsidR="00D36779" w:rsidRPr="00D36779" w:rsidRDefault="00D36779" w:rsidP="00D36779">
      <w:pPr>
        <w:pStyle w:val="Akapitzlist"/>
        <w:spacing w:line="276" w:lineRule="auto"/>
        <w:ind w:left="720"/>
        <w:rPr>
          <w:szCs w:val="22"/>
        </w:rPr>
      </w:pPr>
    </w:p>
    <w:p w14:paraId="780B998B" w14:textId="77777777" w:rsidR="00E45F89" w:rsidRPr="004310EB" w:rsidRDefault="00E45F89" w:rsidP="004310EB">
      <w:pPr>
        <w:pStyle w:val="Nagwek1"/>
        <w:spacing w:before="0"/>
        <w:rPr>
          <w:b w:val="0"/>
          <w:szCs w:val="22"/>
        </w:rPr>
      </w:pPr>
      <w:bookmarkStart w:id="24" w:name="_Toc493062722"/>
      <w:bookmarkStart w:id="25" w:name="_Toc518464542"/>
      <w:r w:rsidRPr="004310EB">
        <w:rPr>
          <w:szCs w:val="22"/>
        </w:rPr>
        <w:t>4. Termin wykonania zamówienia.</w:t>
      </w:r>
      <w:bookmarkEnd w:id="24"/>
      <w:bookmarkEnd w:id="25"/>
    </w:p>
    <w:p w14:paraId="014CC32F" w14:textId="77777777" w:rsidR="0088284F" w:rsidRPr="0088284F" w:rsidRDefault="00E45F89" w:rsidP="00D23B3A">
      <w:pPr>
        <w:pStyle w:val="Akapitzlist"/>
        <w:numPr>
          <w:ilvl w:val="0"/>
          <w:numId w:val="29"/>
        </w:numPr>
        <w:spacing w:line="276" w:lineRule="auto"/>
        <w:jc w:val="both"/>
        <w:rPr>
          <w:sz w:val="22"/>
          <w:szCs w:val="22"/>
        </w:rPr>
      </w:pPr>
      <w:r w:rsidRPr="0088284F">
        <w:rPr>
          <w:sz w:val="22"/>
          <w:szCs w:val="22"/>
        </w:rPr>
        <w:t>Termin rozpoczęcia: od dnia podpisania umowy.</w:t>
      </w:r>
    </w:p>
    <w:p w14:paraId="74DFBF6D" w14:textId="32FB2765" w:rsidR="00E45F89" w:rsidRPr="0088284F" w:rsidRDefault="00E45F89" w:rsidP="00D23B3A">
      <w:pPr>
        <w:pStyle w:val="Akapitzlist"/>
        <w:numPr>
          <w:ilvl w:val="0"/>
          <w:numId w:val="29"/>
        </w:numPr>
        <w:spacing w:line="276" w:lineRule="auto"/>
        <w:jc w:val="both"/>
        <w:rPr>
          <w:sz w:val="22"/>
          <w:szCs w:val="22"/>
        </w:rPr>
      </w:pPr>
      <w:r w:rsidRPr="0088284F">
        <w:rPr>
          <w:sz w:val="22"/>
          <w:szCs w:val="22"/>
        </w:rPr>
        <w:lastRenderedPageBreak/>
        <w:t>Przewidywany termin zakończenia</w:t>
      </w:r>
      <w:r w:rsidR="00955F36" w:rsidRPr="0088284F">
        <w:rPr>
          <w:sz w:val="22"/>
          <w:szCs w:val="22"/>
        </w:rPr>
        <w:t xml:space="preserve"> zamówienia podstawowego</w:t>
      </w:r>
      <w:r w:rsidRPr="0088284F">
        <w:rPr>
          <w:sz w:val="22"/>
          <w:szCs w:val="22"/>
        </w:rPr>
        <w:t>:</w:t>
      </w:r>
      <w:r w:rsidR="009E7DD4" w:rsidRPr="0088284F">
        <w:rPr>
          <w:sz w:val="22"/>
          <w:szCs w:val="22"/>
        </w:rPr>
        <w:t xml:space="preserve"> </w:t>
      </w:r>
      <w:r w:rsidR="001F5A8F">
        <w:rPr>
          <w:sz w:val="22"/>
          <w:szCs w:val="22"/>
        </w:rPr>
        <w:t>według</w:t>
      </w:r>
      <w:r w:rsidR="009E7DD4" w:rsidRPr="001F5A8F">
        <w:rPr>
          <w:sz w:val="22"/>
          <w:szCs w:val="22"/>
        </w:rPr>
        <w:t xml:space="preserve"> oferty wykonawcy</w:t>
      </w:r>
      <w:r w:rsidR="00C803E1" w:rsidRPr="001F5A8F">
        <w:rPr>
          <w:sz w:val="22"/>
          <w:szCs w:val="22"/>
        </w:rPr>
        <w:t>,</w:t>
      </w:r>
      <w:r w:rsidR="00C803E1" w:rsidRPr="0088284F">
        <w:rPr>
          <w:sz w:val="22"/>
          <w:szCs w:val="22"/>
        </w:rPr>
        <w:t xml:space="preserve"> nie</w:t>
      </w:r>
      <w:r w:rsidR="001F5A8F">
        <w:rPr>
          <w:sz w:val="22"/>
          <w:szCs w:val="22"/>
        </w:rPr>
        <w:t> </w:t>
      </w:r>
      <w:r w:rsidR="00C803E1" w:rsidRPr="0088284F">
        <w:rPr>
          <w:sz w:val="22"/>
          <w:szCs w:val="22"/>
        </w:rPr>
        <w:t xml:space="preserve">dłuższy niż </w:t>
      </w:r>
      <w:r w:rsidR="00FC3113">
        <w:rPr>
          <w:sz w:val="22"/>
          <w:szCs w:val="22"/>
        </w:rPr>
        <w:t xml:space="preserve">do </w:t>
      </w:r>
      <w:r w:rsidR="008F24CA">
        <w:rPr>
          <w:b/>
          <w:sz w:val="22"/>
          <w:szCs w:val="22"/>
        </w:rPr>
        <w:t>15 lipca</w:t>
      </w:r>
      <w:r w:rsidR="00FC3113">
        <w:rPr>
          <w:b/>
          <w:sz w:val="22"/>
          <w:szCs w:val="22"/>
        </w:rPr>
        <w:t xml:space="preserve"> 2019 r.</w:t>
      </w:r>
      <w:r w:rsidR="00C803E1" w:rsidRPr="0088284F">
        <w:rPr>
          <w:sz w:val="22"/>
          <w:szCs w:val="22"/>
        </w:rPr>
        <w:t xml:space="preserve"> </w:t>
      </w:r>
    </w:p>
    <w:p w14:paraId="1D3DE18C" w14:textId="77777777" w:rsidR="0088284F" w:rsidRDefault="0088284F" w:rsidP="004310EB">
      <w:pPr>
        <w:pStyle w:val="Nagwek1"/>
        <w:spacing w:before="0"/>
        <w:rPr>
          <w:szCs w:val="22"/>
        </w:rPr>
      </w:pPr>
      <w:bookmarkStart w:id="26" w:name="_Toc493062723"/>
      <w:bookmarkStart w:id="27" w:name="_Toc518464543"/>
    </w:p>
    <w:p w14:paraId="44588651" w14:textId="73EB197E" w:rsidR="00E45F89" w:rsidRPr="004310EB" w:rsidRDefault="00E45F89" w:rsidP="004310EB">
      <w:pPr>
        <w:pStyle w:val="Nagwek1"/>
        <w:spacing w:before="0"/>
        <w:rPr>
          <w:b w:val="0"/>
          <w:szCs w:val="22"/>
        </w:rPr>
      </w:pPr>
      <w:r w:rsidRPr="004310EB">
        <w:rPr>
          <w:szCs w:val="22"/>
        </w:rPr>
        <w:t>5. Warunki udziału w postępowaniu.</w:t>
      </w:r>
      <w:bookmarkEnd w:id="26"/>
      <w:bookmarkEnd w:id="27"/>
    </w:p>
    <w:p w14:paraId="1325BDB3" w14:textId="7EB09C4D" w:rsidR="00E45F89" w:rsidRPr="004310EB" w:rsidRDefault="00E45F89" w:rsidP="001F5A8F">
      <w:pPr>
        <w:spacing w:line="276" w:lineRule="auto"/>
        <w:ind w:left="0" w:firstLine="0"/>
        <w:rPr>
          <w:rFonts w:cs="Times New Roman"/>
          <w:szCs w:val="22"/>
        </w:rPr>
      </w:pPr>
      <w:r w:rsidRPr="004310EB">
        <w:rPr>
          <w:rFonts w:cs="Times New Roman"/>
          <w:szCs w:val="22"/>
        </w:rPr>
        <w:t>O udzielenie zamówienia mogą się ubiegać Wykonawcy, którzy nie podlegają wykluczeniu oraz</w:t>
      </w:r>
      <w:r w:rsidR="0088284F">
        <w:rPr>
          <w:rFonts w:cs="Times New Roman"/>
          <w:szCs w:val="22"/>
        </w:rPr>
        <w:t> </w:t>
      </w:r>
      <w:r w:rsidRPr="004310EB">
        <w:rPr>
          <w:rFonts w:cs="Times New Roman"/>
          <w:szCs w:val="22"/>
        </w:rPr>
        <w:t>spełniają warunki udziału w postępowaniu.</w:t>
      </w:r>
    </w:p>
    <w:p w14:paraId="29EB4190" w14:textId="77777777" w:rsidR="00E45F89" w:rsidRPr="0088284F" w:rsidRDefault="00E45F89" w:rsidP="0088284F">
      <w:pPr>
        <w:pStyle w:val="Nagwek2"/>
        <w:spacing w:line="276" w:lineRule="auto"/>
        <w:rPr>
          <w:sz w:val="22"/>
          <w:szCs w:val="22"/>
        </w:rPr>
      </w:pPr>
      <w:bookmarkStart w:id="28" w:name="_Toc493062724"/>
      <w:bookmarkStart w:id="29" w:name="_Toc518464544"/>
      <w:r w:rsidRPr="0088284F">
        <w:rPr>
          <w:sz w:val="22"/>
          <w:szCs w:val="22"/>
        </w:rPr>
        <w:t>5.1. Przesłanki wykluczenia.</w:t>
      </w:r>
      <w:bookmarkEnd w:id="28"/>
      <w:bookmarkEnd w:id="29"/>
    </w:p>
    <w:p w14:paraId="413EFA5E" w14:textId="77777777" w:rsidR="00E45F89" w:rsidRPr="00B84205" w:rsidRDefault="00E45F89" w:rsidP="0088284F">
      <w:pPr>
        <w:spacing w:line="276" w:lineRule="auto"/>
        <w:rPr>
          <w:rFonts w:cs="Times New Roman"/>
          <w:b/>
          <w:szCs w:val="22"/>
        </w:rPr>
      </w:pPr>
      <w:r w:rsidRPr="0088284F">
        <w:rPr>
          <w:rFonts w:cs="Times New Roman"/>
          <w:szCs w:val="22"/>
        </w:rPr>
        <w:t xml:space="preserve">5.1.1. </w:t>
      </w:r>
      <w:r w:rsidRPr="00B84205">
        <w:rPr>
          <w:rFonts w:cs="Times New Roman"/>
          <w:b/>
          <w:szCs w:val="22"/>
        </w:rPr>
        <w:t>Z postępowania o udzielenie zamówienia wyklucza się Wykonawcę w okolicznościach wskazanych w art. 24 ust. 1 ustawy Pzp, tj.:</w:t>
      </w:r>
    </w:p>
    <w:p w14:paraId="7B4590A4"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który nie wykazał spełniania warunków udziału w postępowaniu lub nie wykazał braku podstaw wykluczenia;</w:t>
      </w:r>
    </w:p>
    <w:p w14:paraId="45260DAF"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będącego osobą fizyczną, którego prawomocnie skazano za przestępstwo:</w:t>
      </w:r>
    </w:p>
    <w:p w14:paraId="24178DBD" w14:textId="5AD9B038" w:rsidR="0088284F" w:rsidRPr="0088284F" w:rsidRDefault="00E45F89" w:rsidP="00D23B3A">
      <w:pPr>
        <w:pStyle w:val="Akapitzlist"/>
        <w:numPr>
          <w:ilvl w:val="1"/>
          <w:numId w:val="30"/>
        </w:numPr>
        <w:spacing w:line="276" w:lineRule="auto"/>
        <w:jc w:val="both"/>
        <w:rPr>
          <w:sz w:val="22"/>
          <w:szCs w:val="22"/>
        </w:rPr>
      </w:pPr>
      <w:r w:rsidRPr="0088284F">
        <w:rPr>
          <w:sz w:val="22"/>
          <w:szCs w:val="22"/>
        </w:rPr>
        <w:t>o którym mowa w art. 165a, art. 181-188, art. 189a, art. 218-221, art. 228-230a, art. 250a, art. 258 lub art. 270-309 ustawy z dnia 6 czerwca 1997 r. – Kodeks karny (</w:t>
      </w:r>
      <w:r w:rsidR="00B84205" w:rsidRPr="00B84205">
        <w:rPr>
          <w:sz w:val="22"/>
          <w:szCs w:val="22"/>
        </w:rPr>
        <w:t>t.j. Dz. U. z 2017 r. poz. 2204 z późn. zm</w:t>
      </w:r>
      <w:r w:rsidRPr="0088284F">
        <w:rPr>
          <w:sz w:val="22"/>
          <w:szCs w:val="22"/>
        </w:rPr>
        <w:t xml:space="preserve">.) lub art. 46 lub art. 48 ustawy z dnia 25 czerwca 2010 r. o sporcie </w:t>
      </w:r>
      <w:r w:rsidR="00B84205" w:rsidRPr="00B84205">
        <w:rPr>
          <w:sz w:val="22"/>
          <w:szCs w:val="22"/>
        </w:rPr>
        <w:t>(t.j. Dz. U. z 2018 r. poz. 1263</w:t>
      </w:r>
      <w:r w:rsidRPr="0088284F">
        <w:rPr>
          <w:sz w:val="22"/>
          <w:szCs w:val="22"/>
        </w:rPr>
        <w:t>),</w:t>
      </w:r>
    </w:p>
    <w:p w14:paraId="6CB7457A" w14:textId="77777777" w:rsidR="0088284F" w:rsidRPr="0088284F" w:rsidRDefault="00E45F89" w:rsidP="00D23B3A">
      <w:pPr>
        <w:pStyle w:val="Akapitzlist"/>
        <w:numPr>
          <w:ilvl w:val="1"/>
          <w:numId w:val="30"/>
        </w:numPr>
        <w:spacing w:line="276" w:lineRule="auto"/>
        <w:jc w:val="both"/>
        <w:rPr>
          <w:sz w:val="22"/>
          <w:szCs w:val="22"/>
        </w:rPr>
      </w:pPr>
      <w:r w:rsidRPr="0088284F">
        <w:rPr>
          <w:sz w:val="22"/>
          <w:szCs w:val="22"/>
        </w:rPr>
        <w:t>o charakterze terrorystycznym, o którym mowa w art. 115 § 20 ustawy z dnia 6 czerwca 1997 r. –Kodeks karny,</w:t>
      </w:r>
    </w:p>
    <w:p w14:paraId="6B7B63B9" w14:textId="77777777" w:rsidR="0088284F" w:rsidRPr="0088284F" w:rsidRDefault="00E45F89" w:rsidP="00D23B3A">
      <w:pPr>
        <w:pStyle w:val="Akapitzlist"/>
        <w:numPr>
          <w:ilvl w:val="1"/>
          <w:numId w:val="30"/>
        </w:numPr>
        <w:spacing w:line="276" w:lineRule="auto"/>
        <w:jc w:val="both"/>
        <w:rPr>
          <w:sz w:val="22"/>
          <w:szCs w:val="22"/>
        </w:rPr>
      </w:pPr>
      <w:r w:rsidRPr="0088284F">
        <w:rPr>
          <w:sz w:val="22"/>
          <w:szCs w:val="22"/>
        </w:rPr>
        <w:t>skarbowe,</w:t>
      </w:r>
    </w:p>
    <w:p w14:paraId="7C63BC0E" w14:textId="77777777" w:rsidR="0088284F" w:rsidRPr="0088284F" w:rsidRDefault="00E45F89" w:rsidP="00D23B3A">
      <w:pPr>
        <w:pStyle w:val="Akapitzlist"/>
        <w:numPr>
          <w:ilvl w:val="1"/>
          <w:numId w:val="30"/>
        </w:numPr>
        <w:spacing w:line="276" w:lineRule="auto"/>
        <w:jc w:val="both"/>
        <w:rPr>
          <w:sz w:val="22"/>
          <w:szCs w:val="22"/>
        </w:rPr>
      </w:pPr>
      <w:r w:rsidRPr="0088284F">
        <w:rPr>
          <w:sz w:val="22"/>
          <w:szCs w:val="22"/>
        </w:rPr>
        <w:t>o którym mowa w art. 9 lub art. 10 ustawy z dnia 15 czerwca 2012 r. o skutkach powierzania wykonywania pracy cudzoziemcom przebywającym wbrew przepisom na terytorium Rzeczypospolitej Polskiej (Dz. U.2012.769 ze zm.);</w:t>
      </w:r>
    </w:p>
    <w:p w14:paraId="6FF9B105"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jeżeli urzędującego członka jego organu zarządzającego lub nadzorczego, wspólnika spółki w spółce jawnej lub partnerskiej albo komplementariusza w spółce komandytowej lub komandytowo-akcyjnej lub prokurenta prawomocnie skazano za przestępstwo, o którym mowa w ppkt 2;</w:t>
      </w:r>
    </w:p>
    <w:p w14:paraId="6265A7AE"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55BBB302"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5659722"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który w wyniku lekkomyślności lub niedbalstwa przedstawił informacje wprowadzające w błąd zamawiającego, mogące mieć istotny wpływ na decyzje podejmowane przez zamawiającego w postępowaniu o udzielenie zamówienia;</w:t>
      </w:r>
    </w:p>
    <w:p w14:paraId="4090D562"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który bezprawnie wpływał lub próbował wpłynąć na czynności zamawiającego lub pozyskać informacje poufne, mogące dać mu przewagę w postępowaniu o udzielenie zamówienia;</w:t>
      </w:r>
    </w:p>
    <w:p w14:paraId="4F9F0EB0"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w:t>
      </w:r>
      <w:r w:rsidRPr="0088284F">
        <w:rPr>
          <w:sz w:val="22"/>
          <w:szCs w:val="22"/>
        </w:rPr>
        <w:lastRenderedPageBreak/>
        <w:t>postępowania, chyba że spowodowane tym zakłócenie konkurencji może być wyeliminowane w inny sposób niż przez wykluczenie wykonawcy z udziału w postępowaniu;</w:t>
      </w:r>
    </w:p>
    <w:p w14:paraId="16697B14" w14:textId="77777777"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który z innymi wykonawcami zawarł porozumienie mające na celu zakłócenie konkurencji między wykonawcami w postępowaniu o udzielenie zamówienia, co zamawiający jest w stanie wykazać za pomocą stosownych środków dowodowych;</w:t>
      </w:r>
    </w:p>
    <w:p w14:paraId="74B70AA3" w14:textId="3A45D9DD"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będącego podmiotem zbiorowym, wobec którego sąd orzekł zakaz ubiegania się o</w:t>
      </w:r>
      <w:r w:rsidR="00B84205">
        <w:rPr>
          <w:sz w:val="22"/>
          <w:szCs w:val="22"/>
        </w:rPr>
        <w:t> </w:t>
      </w:r>
      <w:r w:rsidRPr="0088284F">
        <w:rPr>
          <w:sz w:val="22"/>
          <w:szCs w:val="22"/>
        </w:rPr>
        <w:t>zamówienia publiczne na podstawie ustawy z dnia 28 października 2002 r. o</w:t>
      </w:r>
      <w:r w:rsidR="00B84205">
        <w:rPr>
          <w:sz w:val="22"/>
          <w:szCs w:val="22"/>
        </w:rPr>
        <w:t> </w:t>
      </w:r>
      <w:r w:rsidRPr="0088284F">
        <w:rPr>
          <w:sz w:val="22"/>
          <w:szCs w:val="22"/>
        </w:rPr>
        <w:t>odpowiedzialności podmiotów zbiorowych za czyny zabronione pod groźbą kary (</w:t>
      </w:r>
      <w:r w:rsidR="00B84205" w:rsidRPr="00B84205">
        <w:rPr>
          <w:sz w:val="22"/>
          <w:szCs w:val="22"/>
        </w:rPr>
        <w:t>t.j. Dz. U. z 2018 r. poz. 703</w:t>
      </w:r>
      <w:r w:rsidRPr="0088284F">
        <w:rPr>
          <w:sz w:val="22"/>
          <w:szCs w:val="22"/>
        </w:rPr>
        <w:t>);</w:t>
      </w:r>
    </w:p>
    <w:p w14:paraId="77C7333C" w14:textId="074AAEAC" w:rsidR="0088284F" w:rsidRPr="0088284F" w:rsidRDefault="00E45F89" w:rsidP="00D23B3A">
      <w:pPr>
        <w:pStyle w:val="Akapitzlist"/>
        <w:numPr>
          <w:ilvl w:val="0"/>
          <w:numId w:val="30"/>
        </w:numPr>
        <w:spacing w:line="276" w:lineRule="auto"/>
        <w:jc w:val="both"/>
        <w:rPr>
          <w:sz w:val="22"/>
          <w:szCs w:val="22"/>
        </w:rPr>
      </w:pPr>
      <w:r w:rsidRPr="0088284F">
        <w:rPr>
          <w:sz w:val="22"/>
          <w:szCs w:val="22"/>
        </w:rPr>
        <w:t>Wykonawcę, wobec którego orzeczono tytułem środka zapobiegawczego zakaz ubiegania się o</w:t>
      </w:r>
      <w:r w:rsidR="00B84205">
        <w:rPr>
          <w:sz w:val="22"/>
          <w:szCs w:val="22"/>
        </w:rPr>
        <w:t> </w:t>
      </w:r>
      <w:r w:rsidRPr="0088284F">
        <w:rPr>
          <w:sz w:val="22"/>
          <w:szCs w:val="22"/>
        </w:rPr>
        <w:t>zamówienia publiczne;</w:t>
      </w:r>
    </w:p>
    <w:p w14:paraId="65B0395D" w14:textId="1AB23E1A" w:rsidR="00E45F89" w:rsidRPr="0088284F" w:rsidRDefault="00E45F89" w:rsidP="00D23B3A">
      <w:pPr>
        <w:pStyle w:val="Akapitzlist"/>
        <w:numPr>
          <w:ilvl w:val="0"/>
          <w:numId w:val="30"/>
        </w:numPr>
        <w:spacing w:line="276" w:lineRule="auto"/>
        <w:jc w:val="both"/>
        <w:rPr>
          <w:sz w:val="22"/>
          <w:szCs w:val="22"/>
        </w:rPr>
      </w:pPr>
      <w:r w:rsidRPr="0088284F">
        <w:rPr>
          <w:sz w:val="22"/>
          <w:szCs w:val="22"/>
        </w:rPr>
        <w:t>Wykonawców, którzy należąc do tej samej grupy kapitałowej, w rozumieniu ustawy z dnia 16</w:t>
      </w:r>
      <w:r w:rsidR="00B84205">
        <w:rPr>
          <w:sz w:val="22"/>
          <w:szCs w:val="22"/>
        </w:rPr>
        <w:t> </w:t>
      </w:r>
      <w:r w:rsidRPr="0088284F">
        <w:rPr>
          <w:sz w:val="22"/>
          <w:szCs w:val="22"/>
        </w:rPr>
        <w:t>lutego 2007 r. o ochronie konkurencji i konsumentów (</w:t>
      </w:r>
      <w:r w:rsidR="00B84205" w:rsidRPr="00B84205">
        <w:rPr>
          <w:sz w:val="22"/>
          <w:szCs w:val="22"/>
        </w:rPr>
        <w:t>t.j. Dz. U. z 2018 r. poz. 798 z</w:t>
      </w:r>
      <w:r w:rsidR="00B84205">
        <w:rPr>
          <w:sz w:val="22"/>
          <w:szCs w:val="22"/>
        </w:rPr>
        <w:t> </w:t>
      </w:r>
      <w:r w:rsidR="00B84205" w:rsidRPr="00B84205">
        <w:rPr>
          <w:sz w:val="22"/>
          <w:szCs w:val="22"/>
        </w:rPr>
        <w:t>późn.</w:t>
      </w:r>
      <w:r w:rsidR="00B84205">
        <w:rPr>
          <w:sz w:val="22"/>
          <w:szCs w:val="22"/>
        </w:rPr>
        <w:t> </w:t>
      </w:r>
      <w:r w:rsidR="00B84205" w:rsidRPr="00B84205">
        <w:rPr>
          <w:sz w:val="22"/>
          <w:szCs w:val="22"/>
        </w:rPr>
        <w:t>zm.</w:t>
      </w:r>
      <w:r w:rsidRPr="0088284F">
        <w:rPr>
          <w:sz w:val="22"/>
          <w:szCs w:val="22"/>
        </w:rPr>
        <w:t>), złożyli odrębne oferty, oferty częściowe lub wnioski o dopuszczenie do udziału w</w:t>
      </w:r>
      <w:r w:rsidR="00B84205">
        <w:rPr>
          <w:sz w:val="22"/>
          <w:szCs w:val="22"/>
        </w:rPr>
        <w:t> </w:t>
      </w:r>
      <w:r w:rsidRPr="0088284F">
        <w:rPr>
          <w:sz w:val="22"/>
          <w:szCs w:val="22"/>
        </w:rPr>
        <w:t>postępowaniu, chyba że wykażą, że istniejące między nimi powiązania nie prowadzą do</w:t>
      </w:r>
      <w:r w:rsidR="00B84205">
        <w:rPr>
          <w:sz w:val="22"/>
          <w:szCs w:val="22"/>
        </w:rPr>
        <w:t> </w:t>
      </w:r>
      <w:r w:rsidRPr="0088284F">
        <w:rPr>
          <w:sz w:val="22"/>
          <w:szCs w:val="22"/>
        </w:rPr>
        <w:t>zakłócenia konkurencji w postępowaniu o udzielenie zamówienia.</w:t>
      </w:r>
    </w:p>
    <w:p w14:paraId="34959A46" w14:textId="77777777" w:rsidR="00E45F89" w:rsidRPr="004310EB" w:rsidRDefault="00E45F89" w:rsidP="004310EB">
      <w:pPr>
        <w:spacing w:line="240" w:lineRule="auto"/>
        <w:rPr>
          <w:rFonts w:cs="Times New Roman"/>
          <w:szCs w:val="22"/>
        </w:rPr>
      </w:pPr>
    </w:p>
    <w:p w14:paraId="6A4C4213" w14:textId="77777777" w:rsidR="00E45F89" w:rsidRPr="00B84205" w:rsidRDefault="00E45F89" w:rsidP="004310EB">
      <w:pPr>
        <w:spacing w:line="240" w:lineRule="auto"/>
        <w:rPr>
          <w:rFonts w:cs="Times New Roman"/>
          <w:b/>
          <w:szCs w:val="22"/>
        </w:rPr>
      </w:pPr>
      <w:r w:rsidRPr="004310EB">
        <w:rPr>
          <w:rFonts w:cs="Times New Roman"/>
          <w:szCs w:val="22"/>
        </w:rPr>
        <w:t xml:space="preserve">5.1.2. </w:t>
      </w:r>
      <w:r w:rsidRPr="00B84205">
        <w:rPr>
          <w:rFonts w:cs="Times New Roman"/>
          <w:b/>
          <w:szCs w:val="22"/>
        </w:rPr>
        <w:t>Z postępowania o udzielenie zamówienia wyklucza się Wykonawcę w okolicznościach wskazanych w art. 24 ust. 5 ustawy Pzp, tj.:</w:t>
      </w:r>
    </w:p>
    <w:p w14:paraId="6FDA07A4" w14:textId="108AC838" w:rsidR="00B84205" w:rsidRDefault="00E45F89" w:rsidP="00D23B3A">
      <w:pPr>
        <w:pStyle w:val="Akapitzlist"/>
        <w:numPr>
          <w:ilvl w:val="0"/>
          <w:numId w:val="31"/>
        </w:numPr>
        <w:spacing w:line="276" w:lineRule="auto"/>
        <w:jc w:val="both"/>
        <w:rPr>
          <w:sz w:val="22"/>
          <w:szCs w:val="22"/>
        </w:rPr>
      </w:pPr>
      <w:r w:rsidRPr="00B84205">
        <w:rPr>
          <w:sz w:val="22"/>
          <w:szCs w:val="22"/>
        </w:rPr>
        <w:t>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Prawo restrukturyzacyjne (</w:t>
      </w:r>
      <w:r w:rsidR="00B84205" w:rsidRPr="00B84205">
        <w:rPr>
          <w:sz w:val="22"/>
          <w:szCs w:val="22"/>
        </w:rPr>
        <w:t>t.j. Dz. U. z 2017 r. poz. 1508 z późn. zm.</w:t>
      </w:r>
      <w:r w:rsidRPr="00B84205">
        <w:rPr>
          <w:sz w:val="22"/>
          <w:szCs w:val="22"/>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B84205">
        <w:rPr>
          <w:sz w:val="22"/>
          <w:szCs w:val="22"/>
        </w:rPr>
        <w:t>(</w:t>
      </w:r>
      <w:r w:rsidR="00B84205" w:rsidRPr="00B84205">
        <w:rPr>
          <w:sz w:val="22"/>
          <w:szCs w:val="22"/>
        </w:rPr>
        <w:t>t.j.</w:t>
      </w:r>
      <w:r w:rsidR="00B84205">
        <w:rPr>
          <w:sz w:val="22"/>
          <w:szCs w:val="22"/>
        </w:rPr>
        <w:t> </w:t>
      </w:r>
      <w:r w:rsidR="00B84205" w:rsidRPr="00B84205">
        <w:rPr>
          <w:sz w:val="22"/>
          <w:szCs w:val="22"/>
        </w:rPr>
        <w:t>Dz. U. z 2017 r. poz. 2344 z późn. zm.)</w:t>
      </w:r>
      <w:r w:rsidR="00B84205">
        <w:rPr>
          <w:sz w:val="22"/>
          <w:szCs w:val="22"/>
        </w:rPr>
        <w:t>;</w:t>
      </w:r>
      <w:r w:rsidR="00B84205" w:rsidRPr="00B84205">
        <w:rPr>
          <w:sz w:val="22"/>
          <w:szCs w:val="22"/>
        </w:rPr>
        <w:t xml:space="preserve"> </w:t>
      </w:r>
    </w:p>
    <w:p w14:paraId="784E80CC" w14:textId="0211619A" w:rsidR="00B84205" w:rsidRPr="00B84205" w:rsidRDefault="00E45F89" w:rsidP="00D23B3A">
      <w:pPr>
        <w:pStyle w:val="Akapitzlist"/>
        <w:numPr>
          <w:ilvl w:val="0"/>
          <w:numId w:val="31"/>
        </w:numPr>
        <w:spacing w:line="276" w:lineRule="auto"/>
        <w:jc w:val="both"/>
        <w:rPr>
          <w:sz w:val="22"/>
          <w:szCs w:val="22"/>
        </w:rPr>
      </w:pPr>
      <w:r w:rsidRPr="00B84205">
        <w:rPr>
          <w:sz w:val="22"/>
          <w:szCs w:val="22"/>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4E4BDC47" w14:textId="77777777" w:rsidR="00B84205" w:rsidRPr="00B84205" w:rsidRDefault="00E45F89" w:rsidP="00D23B3A">
      <w:pPr>
        <w:pStyle w:val="Akapitzlist"/>
        <w:numPr>
          <w:ilvl w:val="0"/>
          <w:numId w:val="31"/>
        </w:numPr>
        <w:spacing w:line="276" w:lineRule="auto"/>
        <w:jc w:val="both"/>
        <w:rPr>
          <w:sz w:val="22"/>
          <w:szCs w:val="22"/>
        </w:rPr>
      </w:pPr>
      <w:r w:rsidRPr="00B84205">
        <w:rPr>
          <w:sz w:val="22"/>
          <w:szCs w:val="22"/>
        </w:rPr>
        <w:t>Wykonawcę, jeżeli wykonawca lub osoby, o których mowa w art. 24 ust. 1 pkt 14 ustawy Pzp, uprawnione do reprezentowania wykonawcy pozostają w relacjach określonych w art. 17 ust. 1 pkt 2-4 ustawy Pzp z:</w:t>
      </w:r>
    </w:p>
    <w:p w14:paraId="056AD256" w14:textId="77777777" w:rsidR="00B84205" w:rsidRPr="00B84205" w:rsidRDefault="00E45F89" w:rsidP="00D23B3A">
      <w:pPr>
        <w:pStyle w:val="Akapitzlist"/>
        <w:numPr>
          <w:ilvl w:val="1"/>
          <w:numId w:val="31"/>
        </w:numPr>
        <w:spacing w:line="276" w:lineRule="auto"/>
        <w:jc w:val="both"/>
        <w:rPr>
          <w:sz w:val="22"/>
          <w:szCs w:val="22"/>
        </w:rPr>
      </w:pPr>
      <w:r w:rsidRPr="00B84205">
        <w:rPr>
          <w:sz w:val="22"/>
          <w:szCs w:val="22"/>
        </w:rPr>
        <w:t>Zamawiającym,</w:t>
      </w:r>
    </w:p>
    <w:p w14:paraId="27FB347C" w14:textId="77777777" w:rsidR="00B84205" w:rsidRPr="00B84205" w:rsidRDefault="00E45F89" w:rsidP="00D23B3A">
      <w:pPr>
        <w:pStyle w:val="Akapitzlist"/>
        <w:numPr>
          <w:ilvl w:val="1"/>
          <w:numId w:val="31"/>
        </w:numPr>
        <w:spacing w:line="276" w:lineRule="auto"/>
        <w:jc w:val="both"/>
        <w:rPr>
          <w:sz w:val="22"/>
          <w:szCs w:val="22"/>
        </w:rPr>
      </w:pPr>
      <w:r w:rsidRPr="00B84205">
        <w:rPr>
          <w:sz w:val="22"/>
          <w:szCs w:val="22"/>
        </w:rPr>
        <w:t>osobami uprawnionymi do reprezentowania Zamawiającego,</w:t>
      </w:r>
    </w:p>
    <w:p w14:paraId="5A6634DD" w14:textId="77777777" w:rsidR="00B84205" w:rsidRPr="00B84205" w:rsidRDefault="00E45F89" w:rsidP="00D23B3A">
      <w:pPr>
        <w:pStyle w:val="Akapitzlist"/>
        <w:numPr>
          <w:ilvl w:val="1"/>
          <w:numId w:val="31"/>
        </w:numPr>
        <w:spacing w:line="276" w:lineRule="auto"/>
        <w:jc w:val="both"/>
        <w:rPr>
          <w:sz w:val="22"/>
          <w:szCs w:val="22"/>
        </w:rPr>
      </w:pPr>
      <w:r w:rsidRPr="00B84205">
        <w:rPr>
          <w:sz w:val="22"/>
          <w:szCs w:val="22"/>
        </w:rPr>
        <w:t>członkami komisji przetargowej,</w:t>
      </w:r>
    </w:p>
    <w:p w14:paraId="253BB7CD" w14:textId="77777777" w:rsidR="00B84205" w:rsidRPr="00B84205" w:rsidRDefault="00E45F89" w:rsidP="00D23B3A">
      <w:pPr>
        <w:pStyle w:val="Akapitzlist"/>
        <w:numPr>
          <w:ilvl w:val="1"/>
          <w:numId w:val="31"/>
        </w:numPr>
        <w:spacing w:line="276" w:lineRule="auto"/>
        <w:jc w:val="both"/>
        <w:rPr>
          <w:sz w:val="22"/>
          <w:szCs w:val="22"/>
        </w:rPr>
      </w:pPr>
      <w:r w:rsidRPr="00B84205">
        <w:rPr>
          <w:sz w:val="22"/>
          <w:szCs w:val="22"/>
        </w:rPr>
        <w:t>osobami, które złożyły oświadczenie, o którym mowa w art. 17 ust. 2a ustawy Pzp- chyba że jest możliwe zapewnienie bezstronności po stronie zamawiającego w inny sposób niż przez wykluczenie wykonawcy z udziału w postępowaniu;</w:t>
      </w:r>
    </w:p>
    <w:p w14:paraId="2C53DBD1" w14:textId="77777777" w:rsidR="00B84205" w:rsidRPr="00B84205" w:rsidRDefault="00E45F89" w:rsidP="00D23B3A">
      <w:pPr>
        <w:pStyle w:val="Akapitzlist"/>
        <w:numPr>
          <w:ilvl w:val="0"/>
          <w:numId w:val="31"/>
        </w:numPr>
        <w:spacing w:line="276" w:lineRule="auto"/>
        <w:jc w:val="both"/>
        <w:rPr>
          <w:sz w:val="22"/>
          <w:szCs w:val="22"/>
        </w:rPr>
      </w:pPr>
      <w:r w:rsidRPr="00B84205">
        <w:rPr>
          <w:sz w:val="22"/>
          <w:szCs w:val="22"/>
        </w:rPr>
        <w:t>Wykonawcę, który z przyczyn leżących po jego stronie, nie wykonał albo nienależycie wykonał w istotnym stopniu wcześniejszą umowę w sprawie zamówienia publicznego lub umowę koncesji, zawartą z Zamawiającym, o którym mowa w art. 3 ust. 1 pkt 1-4 ustawy Pzp, co doprowadziło do rozwiązania umowy lub zasądzenia odszkodowania;</w:t>
      </w:r>
    </w:p>
    <w:p w14:paraId="45F8993A" w14:textId="77777777" w:rsidR="00B84205" w:rsidRPr="00B84205" w:rsidRDefault="00E45F89" w:rsidP="00D23B3A">
      <w:pPr>
        <w:pStyle w:val="Akapitzlist"/>
        <w:numPr>
          <w:ilvl w:val="0"/>
          <w:numId w:val="31"/>
        </w:numPr>
        <w:spacing w:line="276" w:lineRule="auto"/>
        <w:jc w:val="both"/>
        <w:rPr>
          <w:sz w:val="22"/>
          <w:szCs w:val="22"/>
        </w:rPr>
      </w:pPr>
      <w:r w:rsidRPr="00B84205">
        <w:rPr>
          <w:sz w:val="22"/>
          <w:szCs w:val="22"/>
        </w:rPr>
        <w:lastRenderedPageBreak/>
        <w:t>Wykonawcę, będącego osobą fizyczną, którego prawomocnie skazano za wykroczenie przeciwko prawom pracownika lub wykroczenie przeciwko środowisku, jeżeli za jego popełnienie wymierzono karę aresztu, ograniczenia wolności lub karę grzywny nie niższą niż 3 000 złotych;</w:t>
      </w:r>
    </w:p>
    <w:p w14:paraId="021B5688" w14:textId="77777777" w:rsidR="00B84205" w:rsidRPr="00B84205" w:rsidRDefault="00E45F89" w:rsidP="00D23B3A">
      <w:pPr>
        <w:pStyle w:val="Akapitzlist"/>
        <w:numPr>
          <w:ilvl w:val="0"/>
          <w:numId w:val="31"/>
        </w:numPr>
        <w:spacing w:line="276" w:lineRule="auto"/>
        <w:jc w:val="both"/>
        <w:rPr>
          <w:sz w:val="22"/>
          <w:szCs w:val="22"/>
        </w:rPr>
      </w:pPr>
      <w:r w:rsidRPr="00B84205">
        <w:rPr>
          <w:sz w:val="22"/>
          <w:szCs w:val="22"/>
        </w:rPr>
        <w:t>Wykonawcę,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14:paraId="3C3A02F1" w14:textId="77777777" w:rsidR="00B84205" w:rsidRPr="00B84205" w:rsidRDefault="00E45F89" w:rsidP="00D23B3A">
      <w:pPr>
        <w:pStyle w:val="Akapitzlist"/>
        <w:numPr>
          <w:ilvl w:val="0"/>
          <w:numId w:val="31"/>
        </w:numPr>
        <w:spacing w:line="276" w:lineRule="auto"/>
        <w:jc w:val="both"/>
        <w:rPr>
          <w:sz w:val="22"/>
          <w:szCs w:val="22"/>
        </w:rPr>
      </w:pPr>
      <w:r w:rsidRPr="00B84205">
        <w:rPr>
          <w:sz w:val="22"/>
          <w:szCs w:val="22"/>
        </w:rPr>
        <w:t>Wykonawcę, wobec którego wydano ostateczną decyzję administracyjną o naruszeniu obowiązków wynikających z przepisów prawa pracy, prawa ochrony środowiska lub przepisów o zabezpieczeniu społecznym, jeżeli wymierzono tą decyzją karę pieniężną nie niższą niż 3 000 złotych;</w:t>
      </w:r>
    </w:p>
    <w:p w14:paraId="300667DC" w14:textId="04B96E78" w:rsidR="00E45F89" w:rsidRPr="00B84205" w:rsidRDefault="00E45F89" w:rsidP="00D23B3A">
      <w:pPr>
        <w:pStyle w:val="Akapitzlist"/>
        <w:numPr>
          <w:ilvl w:val="0"/>
          <w:numId w:val="31"/>
        </w:numPr>
        <w:spacing w:line="276" w:lineRule="auto"/>
        <w:jc w:val="both"/>
        <w:rPr>
          <w:sz w:val="22"/>
          <w:szCs w:val="22"/>
        </w:rPr>
      </w:pPr>
      <w:r w:rsidRPr="00B84205">
        <w:rPr>
          <w:sz w:val="22"/>
          <w:szCs w:val="22"/>
        </w:rPr>
        <w:t xml:space="preserve">Wykonawcę, który naruszył obowiązki dotyczące płatności podatków, opłat lub składek </w:t>
      </w:r>
      <w:r w:rsidR="00731B0C">
        <w:rPr>
          <w:sz w:val="22"/>
          <w:szCs w:val="22"/>
        </w:rPr>
        <w:br/>
      </w:r>
      <w:r w:rsidRPr="00B84205">
        <w:rPr>
          <w:sz w:val="22"/>
          <w:szCs w:val="22"/>
        </w:rPr>
        <w:t>na</w:t>
      </w:r>
      <w:r w:rsidR="00B84205" w:rsidRPr="00B84205">
        <w:rPr>
          <w:sz w:val="22"/>
          <w:szCs w:val="22"/>
        </w:rPr>
        <w:t xml:space="preserve"> </w:t>
      </w:r>
      <w:r w:rsidRPr="00B84205">
        <w:rPr>
          <w:sz w:val="22"/>
          <w:szCs w:val="22"/>
        </w:rPr>
        <w:t>ubezpieczenia społeczne lub zdrowotne, co zamawiający jest w stanie wykazać za pomocą</w:t>
      </w:r>
      <w:r w:rsidR="00B84205" w:rsidRPr="00B84205">
        <w:rPr>
          <w:sz w:val="22"/>
          <w:szCs w:val="22"/>
        </w:rPr>
        <w:t xml:space="preserve"> </w:t>
      </w:r>
      <w:r w:rsidRPr="00B84205">
        <w:rPr>
          <w:sz w:val="22"/>
          <w:szCs w:val="22"/>
        </w:rPr>
        <w:t>stosownych środków dowodowych, z wyjątkiem przypadku, o którym mowa w art. 24 ust. 1 pkt 15 ustawy Pzp, chyba że wykonawca dokonał płatności należnych podatków, opłat lub składek na ubezpieczenia społeczne lub zdrowotne wraz z odsetkami lub grzywnami lub zawarł wiążące porozumienie w sprawie spłaty tych należności.</w:t>
      </w:r>
    </w:p>
    <w:p w14:paraId="00CB1E58" w14:textId="77777777" w:rsidR="00E45F89" w:rsidRPr="004310EB" w:rsidRDefault="00E45F89" w:rsidP="004310EB">
      <w:pPr>
        <w:spacing w:line="240" w:lineRule="auto"/>
        <w:rPr>
          <w:rFonts w:cs="Times New Roman"/>
          <w:szCs w:val="22"/>
        </w:rPr>
      </w:pPr>
    </w:p>
    <w:p w14:paraId="21A4CB29" w14:textId="77777777" w:rsidR="003D7C9D" w:rsidRPr="003D7C9D" w:rsidRDefault="00E45F89" w:rsidP="003D7C9D">
      <w:pPr>
        <w:spacing w:line="276" w:lineRule="auto"/>
        <w:rPr>
          <w:rFonts w:cs="Times New Roman"/>
          <w:szCs w:val="22"/>
        </w:rPr>
      </w:pPr>
      <w:r w:rsidRPr="003D7C9D">
        <w:rPr>
          <w:rFonts w:cs="Times New Roman"/>
          <w:szCs w:val="22"/>
        </w:rPr>
        <w:t xml:space="preserve">5.1.3. </w:t>
      </w:r>
      <w:r w:rsidRPr="003D7C9D">
        <w:rPr>
          <w:rFonts w:cs="Times New Roman"/>
          <w:b/>
          <w:szCs w:val="22"/>
        </w:rPr>
        <w:t>Wykluczenie wykonawcy następuje:</w:t>
      </w:r>
    </w:p>
    <w:p w14:paraId="70D7F933" w14:textId="69DE388A" w:rsidR="003D7C9D" w:rsidRPr="003D7C9D" w:rsidRDefault="00E45F89" w:rsidP="00D23B3A">
      <w:pPr>
        <w:pStyle w:val="Akapitzlist"/>
        <w:numPr>
          <w:ilvl w:val="0"/>
          <w:numId w:val="32"/>
        </w:numPr>
        <w:spacing w:line="276" w:lineRule="auto"/>
        <w:jc w:val="both"/>
        <w:rPr>
          <w:sz w:val="22"/>
          <w:szCs w:val="22"/>
        </w:rPr>
      </w:pPr>
      <w:r w:rsidRPr="003D7C9D">
        <w:rPr>
          <w:sz w:val="22"/>
          <w:szCs w:val="22"/>
        </w:rPr>
        <w:t>w przypadkach, o których mowa w pkt 5.1.1. ppkt 2 lit. a-c i ppkt 3, gdy osoba, o której mowa w tych przepisach została skazana za przestępstwo wymienione w pkt 5.1.1. ppkt 2 lit. a-c, jeżeli nie upłynęło 5 lat od dnia uprawomocnienia się wyroku potwierdzającego zaistnienie jednej z</w:t>
      </w:r>
      <w:r w:rsidR="003D7C9D">
        <w:rPr>
          <w:sz w:val="22"/>
          <w:szCs w:val="22"/>
        </w:rPr>
        <w:t> </w:t>
      </w:r>
      <w:r w:rsidRPr="003D7C9D">
        <w:rPr>
          <w:sz w:val="22"/>
          <w:szCs w:val="22"/>
        </w:rPr>
        <w:t>podstaw wykluczenia, chyba że w tym wyroku został określony inny okres wykluczenia;</w:t>
      </w:r>
    </w:p>
    <w:p w14:paraId="4131083A" w14:textId="77777777" w:rsidR="003D7C9D" w:rsidRPr="003D7C9D" w:rsidRDefault="00E45F89" w:rsidP="00D23B3A">
      <w:pPr>
        <w:pStyle w:val="Akapitzlist"/>
        <w:numPr>
          <w:ilvl w:val="0"/>
          <w:numId w:val="32"/>
        </w:numPr>
        <w:spacing w:line="276" w:lineRule="auto"/>
        <w:jc w:val="both"/>
        <w:rPr>
          <w:sz w:val="22"/>
          <w:szCs w:val="22"/>
        </w:rPr>
      </w:pPr>
      <w:r w:rsidRPr="003D7C9D">
        <w:rPr>
          <w:sz w:val="22"/>
          <w:szCs w:val="22"/>
        </w:rPr>
        <w:t>w przypadkach, o których mowa:</w:t>
      </w:r>
    </w:p>
    <w:p w14:paraId="38D29EA4" w14:textId="77777777" w:rsidR="003D7C9D" w:rsidRPr="003D7C9D" w:rsidRDefault="00E45F89" w:rsidP="00D23B3A">
      <w:pPr>
        <w:pStyle w:val="Akapitzlist"/>
        <w:numPr>
          <w:ilvl w:val="1"/>
          <w:numId w:val="32"/>
        </w:numPr>
        <w:spacing w:line="276" w:lineRule="auto"/>
        <w:jc w:val="both"/>
        <w:rPr>
          <w:sz w:val="22"/>
          <w:szCs w:val="22"/>
        </w:rPr>
      </w:pPr>
      <w:r w:rsidRPr="003D7C9D">
        <w:rPr>
          <w:sz w:val="22"/>
          <w:szCs w:val="22"/>
        </w:rPr>
        <w:t>w pkt 5.1.1. ppkt 2 lit. d i ppkt 3, gdy osoba, o której mowa w tych przepisach, została skazana za przestępstwo wymienione w ust. 2 pkt 2 lit. d,</w:t>
      </w:r>
    </w:p>
    <w:p w14:paraId="6EC278E3" w14:textId="77777777" w:rsidR="003D7C9D" w:rsidRPr="003D7C9D" w:rsidRDefault="00E45F89" w:rsidP="00D23B3A">
      <w:pPr>
        <w:pStyle w:val="Akapitzlist"/>
        <w:numPr>
          <w:ilvl w:val="1"/>
          <w:numId w:val="32"/>
        </w:numPr>
        <w:spacing w:line="276" w:lineRule="auto"/>
        <w:jc w:val="both"/>
        <w:rPr>
          <w:sz w:val="22"/>
          <w:szCs w:val="22"/>
        </w:rPr>
      </w:pPr>
      <w:r w:rsidRPr="003D7C9D">
        <w:rPr>
          <w:sz w:val="22"/>
          <w:szCs w:val="22"/>
        </w:rPr>
        <w:t>w pkt 5.1.1. ppkt 4</w:t>
      </w:r>
    </w:p>
    <w:p w14:paraId="5C85E2F5" w14:textId="77777777" w:rsidR="003D7C9D" w:rsidRPr="003D7C9D" w:rsidRDefault="00E45F89" w:rsidP="00D23B3A">
      <w:pPr>
        <w:pStyle w:val="Akapitzlist"/>
        <w:numPr>
          <w:ilvl w:val="1"/>
          <w:numId w:val="32"/>
        </w:numPr>
        <w:spacing w:line="276" w:lineRule="auto"/>
        <w:jc w:val="both"/>
        <w:rPr>
          <w:sz w:val="22"/>
          <w:szCs w:val="22"/>
        </w:rPr>
      </w:pPr>
      <w:r w:rsidRPr="003D7C9D">
        <w:rPr>
          <w:sz w:val="22"/>
          <w:szCs w:val="22"/>
        </w:rPr>
        <w:t>w pkt 5.1.2. ppkt 5-7</w:t>
      </w:r>
    </w:p>
    <w:p w14:paraId="7BEBC86B" w14:textId="1F74BD10" w:rsidR="003D7C9D" w:rsidRPr="003D7C9D" w:rsidRDefault="00E45F89" w:rsidP="003D7C9D">
      <w:pPr>
        <w:pStyle w:val="Akapitzlist"/>
        <w:spacing w:line="276" w:lineRule="auto"/>
        <w:ind w:left="1440"/>
        <w:jc w:val="both"/>
        <w:rPr>
          <w:sz w:val="22"/>
          <w:szCs w:val="22"/>
        </w:rPr>
      </w:pPr>
      <w:r w:rsidRPr="003D7C9D">
        <w:rPr>
          <w:sz w:val="22"/>
          <w:szCs w:val="22"/>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2CEC041E" w14:textId="77777777" w:rsidR="003D7C9D" w:rsidRPr="003D7C9D" w:rsidRDefault="00E45F89" w:rsidP="00D23B3A">
      <w:pPr>
        <w:pStyle w:val="Akapitzlist"/>
        <w:numPr>
          <w:ilvl w:val="0"/>
          <w:numId w:val="32"/>
        </w:numPr>
        <w:spacing w:line="276" w:lineRule="auto"/>
        <w:jc w:val="both"/>
        <w:rPr>
          <w:sz w:val="22"/>
          <w:szCs w:val="22"/>
        </w:rPr>
      </w:pPr>
      <w:r w:rsidRPr="003D7C9D">
        <w:rPr>
          <w:sz w:val="22"/>
          <w:szCs w:val="22"/>
        </w:rPr>
        <w:t>w przypadkach, o których mowa w pkt 5.1.1. ppkt 7 i 9 lub pkt 5.1.2. ppkt 2 i 4, jeżeli nie upłynęły 3 lata od dnia zaistnienia zdarzenia będącego podstawą wykluczenia;</w:t>
      </w:r>
    </w:p>
    <w:p w14:paraId="5CD07008" w14:textId="77777777" w:rsidR="003D7C9D" w:rsidRPr="003D7C9D" w:rsidRDefault="00E45F89" w:rsidP="00D23B3A">
      <w:pPr>
        <w:pStyle w:val="Akapitzlist"/>
        <w:numPr>
          <w:ilvl w:val="0"/>
          <w:numId w:val="32"/>
        </w:numPr>
        <w:spacing w:line="276" w:lineRule="auto"/>
        <w:jc w:val="both"/>
        <w:rPr>
          <w:sz w:val="22"/>
          <w:szCs w:val="22"/>
        </w:rPr>
      </w:pPr>
      <w:r w:rsidRPr="003D7C9D">
        <w:rPr>
          <w:sz w:val="22"/>
          <w:szCs w:val="22"/>
        </w:rPr>
        <w:t>w przypadku, o którym mowa w pkt 5.1.1. ppkt 10, jeżeli nie upłynął okres, na jaki został prawomocnie orzeczony zakaz ubiegania się o zamówienia publiczne;</w:t>
      </w:r>
    </w:p>
    <w:p w14:paraId="72FF5716" w14:textId="2C5BE798" w:rsidR="00E45F89" w:rsidRPr="003D7C9D" w:rsidRDefault="00E45F89" w:rsidP="00D23B3A">
      <w:pPr>
        <w:pStyle w:val="Akapitzlist"/>
        <w:numPr>
          <w:ilvl w:val="0"/>
          <w:numId w:val="32"/>
        </w:numPr>
        <w:spacing w:line="276" w:lineRule="auto"/>
        <w:jc w:val="both"/>
        <w:rPr>
          <w:sz w:val="22"/>
          <w:szCs w:val="22"/>
        </w:rPr>
      </w:pPr>
      <w:r w:rsidRPr="003D7C9D">
        <w:rPr>
          <w:sz w:val="22"/>
          <w:szCs w:val="22"/>
        </w:rPr>
        <w:t>w przypadku, o którym mowa w pkt 5.1.1. ppkt 11, jeżeli nie upłynął okres obowiązywania zakazu ubiegania się o zamówienia publiczne.</w:t>
      </w:r>
    </w:p>
    <w:p w14:paraId="48BCE3E6" w14:textId="77777777" w:rsidR="00E45F89" w:rsidRPr="004310EB" w:rsidRDefault="00E45F89" w:rsidP="004310EB">
      <w:pPr>
        <w:spacing w:line="240" w:lineRule="auto"/>
        <w:rPr>
          <w:rFonts w:cs="Times New Roman"/>
          <w:szCs w:val="22"/>
        </w:rPr>
      </w:pPr>
    </w:p>
    <w:p w14:paraId="117FC09B" w14:textId="7CCB232F" w:rsidR="00E45F89" w:rsidRPr="004310EB" w:rsidRDefault="00E45F89" w:rsidP="00D07F43">
      <w:pPr>
        <w:spacing w:line="276" w:lineRule="auto"/>
        <w:rPr>
          <w:rFonts w:cs="Times New Roman"/>
          <w:szCs w:val="22"/>
        </w:rPr>
      </w:pPr>
      <w:r w:rsidRPr="004310EB">
        <w:rPr>
          <w:rFonts w:cs="Times New Roman"/>
          <w:szCs w:val="22"/>
        </w:rPr>
        <w:t>5.1.4. Wykonawca, który podlega wykluczeniu na podstawie pkt 5.1.1. ppkt 2 i 3 oraz 5-9 lub pkt 5.1.2., może przedstawić dowody na to, że podjęte przez niego środki są wystarczające do wykazania jego rzetelności, w szczególności udowodnić naprawienie szkody wyrządzonej przestępstwem lub przestępstwem skarbowym, zadośćuczynienie pieniężne za doznaną krzywdę lub</w:t>
      </w:r>
      <w:r w:rsidR="00D07F43">
        <w:rPr>
          <w:rFonts w:cs="Times New Roman"/>
          <w:szCs w:val="22"/>
        </w:rPr>
        <w:t> </w:t>
      </w:r>
      <w:r w:rsidRPr="004310EB">
        <w:rPr>
          <w:rFonts w:cs="Times New Roman"/>
          <w:szCs w:val="22"/>
        </w:rPr>
        <w:t>naprawienie szkody, wyczerpujące wyjaśnienie stanu faktycznego oraz współpracę z</w:t>
      </w:r>
      <w:r w:rsidR="00D07F43">
        <w:rPr>
          <w:rFonts w:cs="Times New Roman"/>
          <w:szCs w:val="22"/>
        </w:rPr>
        <w:t> </w:t>
      </w:r>
      <w:r w:rsidRPr="004310EB">
        <w:rPr>
          <w:rFonts w:cs="Times New Roman"/>
          <w:szCs w:val="22"/>
        </w:rPr>
        <w:t xml:space="preserve">organami ścigania oraz podjęcie konkretnych środków technicznych, organizacyjnych </w:t>
      </w:r>
      <w:r w:rsidRPr="004310EB">
        <w:rPr>
          <w:rFonts w:cs="Times New Roman"/>
          <w:szCs w:val="22"/>
        </w:rPr>
        <w:lastRenderedPageBreak/>
        <w:t>i</w:t>
      </w:r>
      <w:r w:rsidR="00D07F43">
        <w:rPr>
          <w:rFonts w:cs="Times New Roman"/>
          <w:szCs w:val="22"/>
        </w:rPr>
        <w:t> </w:t>
      </w:r>
      <w:r w:rsidRPr="004310EB">
        <w:rPr>
          <w:rFonts w:cs="Times New Roman"/>
          <w:szCs w:val="22"/>
        </w:rPr>
        <w:t>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6D0CA9D0" w14:textId="77777777" w:rsidR="00E45F89" w:rsidRPr="004310EB" w:rsidRDefault="00E45F89" w:rsidP="00D07F43">
      <w:pPr>
        <w:spacing w:line="276" w:lineRule="auto"/>
        <w:rPr>
          <w:rFonts w:cs="Times New Roman"/>
          <w:szCs w:val="22"/>
        </w:rPr>
      </w:pPr>
      <w:r w:rsidRPr="004310EB">
        <w:rPr>
          <w:rFonts w:cs="Times New Roman"/>
          <w:szCs w:val="22"/>
        </w:rPr>
        <w:t>5.1.5. Wykonawca nie podlega wykluczeniu, jeżeli zamawiający, uwzględniając wagę i szczególne okoliczności czynu wykonawcy, uzna za wystarczające dowody przedstawione na podstawie pkt 5.1.4.</w:t>
      </w:r>
    </w:p>
    <w:p w14:paraId="19DB708C" w14:textId="7A8B043B" w:rsidR="00E45F89" w:rsidRPr="004310EB" w:rsidRDefault="00E45F89" w:rsidP="00D07F43">
      <w:pPr>
        <w:spacing w:line="276" w:lineRule="auto"/>
        <w:rPr>
          <w:rFonts w:cs="Times New Roman"/>
          <w:szCs w:val="22"/>
        </w:rPr>
      </w:pPr>
      <w:r w:rsidRPr="004310EB">
        <w:rPr>
          <w:rFonts w:cs="Times New Roman"/>
          <w:szCs w:val="22"/>
        </w:rPr>
        <w:t>5.1.6. W przypadkach, o których mowa w pkt 5.1.1. ppkt 8, przed wykluczeniem Wykonawcy, Zamawiający zapewnia temu Wykonawcy możliwość udowodnienia, że jego udział w</w:t>
      </w:r>
      <w:r w:rsidR="00D07F43">
        <w:rPr>
          <w:rFonts w:cs="Times New Roman"/>
          <w:szCs w:val="22"/>
        </w:rPr>
        <w:t> </w:t>
      </w:r>
      <w:r w:rsidRPr="004310EB">
        <w:rPr>
          <w:rFonts w:cs="Times New Roman"/>
          <w:szCs w:val="22"/>
        </w:rPr>
        <w:t>przygotowaniu postępowania o udzielenie zamówienia nie zakłóci konkurencji. Zamawiający wskazuje w protokole sposób zapewnienia konkurencji.</w:t>
      </w:r>
    </w:p>
    <w:p w14:paraId="5912EDA6" w14:textId="422E32FC" w:rsidR="00E45F89" w:rsidRPr="004310EB" w:rsidRDefault="00E45F89" w:rsidP="00D07F43">
      <w:pPr>
        <w:spacing w:line="276" w:lineRule="auto"/>
        <w:rPr>
          <w:rFonts w:cs="Times New Roman"/>
          <w:szCs w:val="22"/>
        </w:rPr>
      </w:pPr>
      <w:r w:rsidRPr="004310EB">
        <w:rPr>
          <w:rFonts w:cs="Times New Roman"/>
          <w:szCs w:val="22"/>
        </w:rPr>
        <w:t>5.1.7. Zamawiający może wykluczyć Wykonawcę na każdym etapie postępowania o udzielenie zamówienia.</w:t>
      </w:r>
    </w:p>
    <w:p w14:paraId="4633E221" w14:textId="77777777" w:rsidR="00E45F89" w:rsidRPr="004310EB" w:rsidRDefault="00E45F89" w:rsidP="00D07F43">
      <w:pPr>
        <w:spacing w:line="276" w:lineRule="auto"/>
        <w:rPr>
          <w:rFonts w:cs="Times New Roman"/>
          <w:szCs w:val="22"/>
        </w:rPr>
      </w:pPr>
      <w:r w:rsidRPr="004310EB">
        <w:rPr>
          <w:rFonts w:cs="Times New Roman"/>
          <w:szCs w:val="22"/>
        </w:rPr>
        <w:t>5.1.8. Każdy z Wykonawców wspólnie ubiegających się o udzielenie zamówienia nie może podlegać wykluczeniu z postępowania.</w:t>
      </w:r>
    </w:p>
    <w:p w14:paraId="4F76EA3F" w14:textId="77777777" w:rsidR="00E45F89" w:rsidRPr="004310EB" w:rsidRDefault="00E45F89" w:rsidP="004310EB">
      <w:pPr>
        <w:spacing w:line="240" w:lineRule="auto"/>
        <w:rPr>
          <w:rFonts w:cs="Times New Roman"/>
          <w:szCs w:val="22"/>
        </w:rPr>
      </w:pPr>
    </w:p>
    <w:p w14:paraId="2005600F" w14:textId="77777777" w:rsidR="00E45F89" w:rsidRPr="004310EB" w:rsidRDefault="00E45F89" w:rsidP="00B376E0">
      <w:pPr>
        <w:pStyle w:val="Nagwek2"/>
        <w:spacing w:line="276" w:lineRule="auto"/>
        <w:rPr>
          <w:sz w:val="22"/>
          <w:szCs w:val="22"/>
        </w:rPr>
      </w:pPr>
      <w:bookmarkStart w:id="30" w:name="_Toc493062725"/>
      <w:bookmarkStart w:id="31" w:name="_Toc518464545"/>
      <w:r w:rsidRPr="004310EB">
        <w:rPr>
          <w:sz w:val="22"/>
          <w:szCs w:val="22"/>
        </w:rPr>
        <w:t>5.2. Szczegółowe warunki udziału w postępowaniu.</w:t>
      </w:r>
      <w:bookmarkEnd w:id="30"/>
      <w:bookmarkEnd w:id="31"/>
    </w:p>
    <w:p w14:paraId="0942EBE1" w14:textId="41FDEB29" w:rsidR="00E227FC" w:rsidRPr="004310EB" w:rsidRDefault="00E45F89" w:rsidP="00B376E0">
      <w:pPr>
        <w:pStyle w:val="Nagwek2"/>
        <w:spacing w:line="276" w:lineRule="auto"/>
        <w:rPr>
          <w:sz w:val="22"/>
          <w:szCs w:val="22"/>
        </w:rPr>
      </w:pPr>
      <w:bookmarkStart w:id="32" w:name="_Toc493062726"/>
      <w:bookmarkStart w:id="33" w:name="_Toc518464546"/>
      <w:r w:rsidRPr="004310EB">
        <w:rPr>
          <w:sz w:val="22"/>
          <w:szCs w:val="22"/>
        </w:rPr>
        <w:t xml:space="preserve">5.2.1. </w:t>
      </w:r>
      <w:r w:rsidR="00E227FC" w:rsidRPr="004310EB">
        <w:rPr>
          <w:sz w:val="22"/>
          <w:szCs w:val="22"/>
        </w:rPr>
        <w:t>Kompetencji lub uprawnień do prowadzenia określonej działalności zawodowej, o ile wynika to z odrębnych przepisów:</w:t>
      </w:r>
      <w:bookmarkEnd w:id="32"/>
      <w:bookmarkEnd w:id="33"/>
      <w:r w:rsidR="00E227FC" w:rsidRPr="004310EB">
        <w:rPr>
          <w:sz w:val="22"/>
          <w:szCs w:val="22"/>
        </w:rPr>
        <w:t xml:space="preserve"> </w:t>
      </w:r>
    </w:p>
    <w:p w14:paraId="675FD4B4" w14:textId="77777777" w:rsidR="00E227FC" w:rsidRPr="004310EB" w:rsidRDefault="00E227FC" w:rsidP="00B376E0">
      <w:pPr>
        <w:pStyle w:val="ZLITPKTzmpktliter"/>
        <w:spacing w:line="276" w:lineRule="auto"/>
        <w:ind w:left="0" w:firstLine="0"/>
        <w:rPr>
          <w:rFonts w:ascii="Times New Roman" w:hAnsi="Times New Roman" w:cs="Times New Roman"/>
          <w:bCs w:val="0"/>
          <w:color w:val="000000"/>
          <w:sz w:val="22"/>
          <w:szCs w:val="22"/>
          <w:u w:val="single"/>
        </w:rPr>
      </w:pPr>
      <w:r w:rsidRPr="004310EB">
        <w:rPr>
          <w:rFonts w:ascii="Times New Roman" w:hAnsi="Times New Roman" w:cs="Times New Roman"/>
          <w:bCs w:val="0"/>
          <w:color w:val="000000"/>
          <w:sz w:val="22"/>
          <w:szCs w:val="22"/>
        </w:rPr>
        <w:t xml:space="preserve">Zamawiający </w:t>
      </w:r>
      <w:r w:rsidRPr="004310EB">
        <w:rPr>
          <w:rFonts w:ascii="Times New Roman" w:hAnsi="Times New Roman" w:cs="Times New Roman"/>
          <w:b/>
          <w:bCs w:val="0"/>
          <w:color w:val="000000"/>
          <w:sz w:val="22"/>
          <w:szCs w:val="22"/>
          <w:u w:val="single"/>
        </w:rPr>
        <w:t>nie określa</w:t>
      </w:r>
      <w:r w:rsidRPr="004310EB">
        <w:rPr>
          <w:rFonts w:ascii="Times New Roman" w:hAnsi="Times New Roman" w:cs="Times New Roman"/>
          <w:bCs w:val="0"/>
          <w:color w:val="000000"/>
          <w:sz w:val="22"/>
          <w:szCs w:val="22"/>
        </w:rPr>
        <w:t xml:space="preserve"> warunków udziału w postępowaniu w tym zakresie.</w:t>
      </w:r>
    </w:p>
    <w:p w14:paraId="626FDF8B" w14:textId="77777777" w:rsidR="00E227FC" w:rsidRPr="004310EB" w:rsidRDefault="00E227FC" w:rsidP="00B376E0">
      <w:pPr>
        <w:pStyle w:val="Nagwek2"/>
        <w:spacing w:line="276" w:lineRule="auto"/>
        <w:rPr>
          <w:sz w:val="22"/>
          <w:szCs w:val="22"/>
        </w:rPr>
      </w:pPr>
    </w:p>
    <w:p w14:paraId="78DFD5BF" w14:textId="6D41E0E1" w:rsidR="00FC673A" w:rsidRPr="004310EB" w:rsidRDefault="00E227FC" w:rsidP="00B376E0">
      <w:pPr>
        <w:pStyle w:val="Nagwek2"/>
        <w:spacing w:line="276" w:lineRule="auto"/>
        <w:rPr>
          <w:sz w:val="22"/>
          <w:szCs w:val="22"/>
        </w:rPr>
      </w:pPr>
      <w:bookmarkStart w:id="34" w:name="_Toc493062727"/>
      <w:bookmarkStart w:id="35" w:name="_Toc518464547"/>
      <w:r w:rsidRPr="004310EB">
        <w:rPr>
          <w:color w:val="000000"/>
          <w:sz w:val="22"/>
          <w:szCs w:val="22"/>
          <w:lang w:val="pl-PL"/>
        </w:rPr>
        <w:t>5.2.2</w:t>
      </w:r>
      <w:r w:rsidR="00FC673A" w:rsidRPr="004310EB">
        <w:rPr>
          <w:color w:val="000000"/>
          <w:sz w:val="22"/>
          <w:szCs w:val="22"/>
          <w:lang w:val="pl-PL"/>
        </w:rPr>
        <w:t xml:space="preserve"> </w:t>
      </w:r>
      <w:r w:rsidR="00FC673A" w:rsidRPr="004310EB">
        <w:rPr>
          <w:sz w:val="22"/>
          <w:szCs w:val="22"/>
        </w:rPr>
        <w:t>Warunek sytuacji ekonomicznej lub finansowej.</w:t>
      </w:r>
      <w:bookmarkEnd w:id="34"/>
      <w:bookmarkEnd w:id="35"/>
    </w:p>
    <w:p w14:paraId="7E201C5D" w14:textId="77777777" w:rsidR="009E7DD4" w:rsidRPr="004310EB" w:rsidRDefault="009E7DD4" w:rsidP="00B376E0">
      <w:pPr>
        <w:pStyle w:val="ZLITPKTzmpktliter"/>
        <w:spacing w:line="276" w:lineRule="auto"/>
        <w:ind w:left="0" w:firstLine="0"/>
        <w:rPr>
          <w:rFonts w:ascii="Times New Roman" w:hAnsi="Times New Roman" w:cs="Times New Roman"/>
          <w:bCs w:val="0"/>
          <w:color w:val="000000"/>
          <w:sz w:val="22"/>
          <w:szCs w:val="22"/>
          <w:u w:val="single"/>
        </w:rPr>
      </w:pPr>
      <w:r w:rsidRPr="004310EB">
        <w:rPr>
          <w:rFonts w:ascii="Times New Roman" w:hAnsi="Times New Roman" w:cs="Times New Roman"/>
          <w:bCs w:val="0"/>
          <w:color w:val="000000"/>
          <w:sz w:val="22"/>
          <w:szCs w:val="22"/>
        </w:rPr>
        <w:t xml:space="preserve">Zamawiający </w:t>
      </w:r>
      <w:r w:rsidRPr="004310EB">
        <w:rPr>
          <w:rFonts w:ascii="Times New Roman" w:hAnsi="Times New Roman" w:cs="Times New Roman"/>
          <w:b/>
          <w:bCs w:val="0"/>
          <w:color w:val="000000"/>
          <w:sz w:val="22"/>
          <w:szCs w:val="22"/>
          <w:u w:val="single"/>
        </w:rPr>
        <w:t>nie określa</w:t>
      </w:r>
      <w:r w:rsidRPr="004310EB">
        <w:rPr>
          <w:rFonts w:ascii="Times New Roman" w:hAnsi="Times New Roman" w:cs="Times New Roman"/>
          <w:bCs w:val="0"/>
          <w:color w:val="000000"/>
          <w:sz w:val="22"/>
          <w:szCs w:val="22"/>
        </w:rPr>
        <w:t xml:space="preserve"> warunków udziału w postępowaniu w tym zakresie.</w:t>
      </w:r>
    </w:p>
    <w:p w14:paraId="3CC58C17" w14:textId="77777777" w:rsidR="00E227FC" w:rsidRPr="004310EB" w:rsidRDefault="00E227FC" w:rsidP="00B376E0">
      <w:pPr>
        <w:spacing w:line="276" w:lineRule="auto"/>
        <w:rPr>
          <w:rFonts w:cs="Times New Roman"/>
          <w:szCs w:val="22"/>
        </w:rPr>
      </w:pPr>
    </w:p>
    <w:p w14:paraId="019C1D42" w14:textId="77777777" w:rsidR="00E45F89" w:rsidRPr="004310EB" w:rsidRDefault="00E45F89" w:rsidP="00B376E0">
      <w:pPr>
        <w:pStyle w:val="Nagwek2"/>
        <w:spacing w:line="276" w:lineRule="auto"/>
        <w:rPr>
          <w:sz w:val="22"/>
          <w:szCs w:val="22"/>
        </w:rPr>
      </w:pPr>
      <w:bookmarkStart w:id="36" w:name="_Toc493062728"/>
      <w:bookmarkStart w:id="37" w:name="_Toc518464548"/>
      <w:r w:rsidRPr="004310EB">
        <w:rPr>
          <w:sz w:val="22"/>
          <w:szCs w:val="22"/>
        </w:rPr>
        <w:t>5.2.</w:t>
      </w:r>
      <w:r w:rsidR="00E227FC" w:rsidRPr="004310EB">
        <w:rPr>
          <w:sz w:val="22"/>
          <w:szCs w:val="22"/>
          <w:lang w:val="pl-PL"/>
        </w:rPr>
        <w:t>3</w:t>
      </w:r>
      <w:r w:rsidRPr="004310EB">
        <w:rPr>
          <w:sz w:val="22"/>
          <w:szCs w:val="22"/>
        </w:rPr>
        <w:t>. Warunek zdolności technicznej lub zawodowej.</w:t>
      </w:r>
      <w:bookmarkEnd w:id="36"/>
      <w:bookmarkEnd w:id="37"/>
    </w:p>
    <w:p w14:paraId="30ED220F" w14:textId="147F79CA" w:rsidR="009E7DD4" w:rsidRPr="007347ED" w:rsidRDefault="00B50C9C" w:rsidP="007347ED">
      <w:pPr>
        <w:spacing w:line="276" w:lineRule="auto"/>
        <w:ind w:left="0" w:firstLine="0"/>
        <w:rPr>
          <w:rFonts w:cs="Times New Roman"/>
          <w:szCs w:val="22"/>
        </w:rPr>
      </w:pPr>
      <w:r w:rsidRPr="008F24CA">
        <w:rPr>
          <w:rFonts w:cs="Times New Roman"/>
          <w:szCs w:val="22"/>
        </w:rPr>
        <w:t>Zamawiający uzna, iż Wykonawca spełnia warunek jeżeli wykaże, że</w:t>
      </w:r>
      <w:r w:rsidR="007347ED" w:rsidRPr="008F24CA">
        <w:rPr>
          <w:rFonts w:cs="Times New Roman"/>
          <w:szCs w:val="22"/>
        </w:rPr>
        <w:t xml:space="preserve"> </w:t>
      </w:r>
      <w:r w:rsidRPr="008F24CA">
        <w:rPr>
          <w:szCs w:val="22"/>
        </w:rPr>
        <w:t xml:space="preserve">nie wcześniej niż w okresie ostatnich </w:t>
      </w:r>
      <w:r w:rsidR="008F24CA" w:rsidRPr="008F24CA">
        <w:rPr>
          <w:szCs w:val="22"/>
        </w:rPr>
        <w:t>10</w:t>
      </w:r>
      <w:r w:rsidRPr="008F24CA">
        <w:rPr>
          <w:szCs w:val="22"/>
        </w:rPr>
        <w:t xml:space="preserve"> lat przed upływem terminu składania ofert, a jeżeli okres prowadzenia działalności jest krótszy– w tym okresie </w:t>
      </w:r>
      <w:r w:rsidR="00731B0C" w:rsidRPr="008F24CA">
        <w:rPr>
          <w:szCs w:val="22"/>
        </w:rPr>
        <w:t xml:space="preserve"> </w:t>
      </w:r>
      <w:r w:rsidR="00731B0C" w:rsidRPr="009C4740">
        <w:rPr>
          <w:b/>
          <w:szCs w:val="22"/>
        </w:rPr>
        <w:t xml:space="preserve">zaprojektował  i </w:t>
      </w:r>
      <w:r w:rsidRPr="009C4740">
        <w:rPr>
          <w:b/>
          <w:szCs w:val="22"/>
        </w:rPr>
        <w:t>wykonał</w:t>
      </w:r>
      <w:r w:rsidRPr="008F24CA">
        <w:rPr>
          <w:b/>
          <w:szCs w:val="22"/>
        </w:rPr>
        <w:t xml:space="preserve"> dostawę statku pasażerskiego </w:t>
      </w:r>
      <w:r w:rsidR="007347ED" w:rsidRPr="008F24CA">
        <w:rPr>
          <w:b/>
          <w:szCs w:val="22"/>
        </w:rPr>
        <w:t>wraz z</w:t>
      </w:r>
      <w:r w:rsidR="00A34434">
        <w:rPr>
          <w:b/>
          <w:szCs w:val="22"/>
        </w:rPr>
        <w:t> </w:t>
      </w:r>
      <w:r w:rsidR="007347ED" w:rsidRPr="008F24CA">
        <w:rPr>
          <w:b/>
          <w:szCs w:val="22"/>
        </w:rPr>
        <w:t>wyposażeniem dla minimalnej liczby pasażerów: 70 osób.</w:t>
      </w:r>
    </w:p>
    <w:p w14:paraId="64A1EBB9" w14:textId="77777777" w:rsidR="00E45F89" w:rsidRPr="004310EB" w:rsidRDefault="00E45F89" w:rsidP="004310EB">
      <w:pPr>
        <w:spacing w:line="240" w:lineRule="auto"/>
        <w:rPr>
          <w:rFonts w:cs="Times New Roman"/>
          <w:szCs w:val="22"/>
        </w:rPr>
      </w:pPr>
    </w:p>
    <w:p w14:paraId="32DD077A" w14:textId="77777777" w:rsidR="00E45F89" w:rsidRPr="0012071B" w:rsidRDefault="00E45F89" w:rsidP="0012071B">
      <w:pPr>
        <w:spacing w:line="276" w:lineRule="auto"/>
        <w:rPr>
          <w:rFonts w:cs="Times New Roman"/>
          <w:szCs w:val="22"/>
        </w:rPr>
      </w:pPr>
      <w:bookmarkStart w:id="38" w:name="_Toc493062729"/>
      <w:bookmarkStart w:id="39" w:name="_Toc518464549"/>
      <w:r w:rsidRPr="0012071B">
        <w:rPr>
          <w:rStyle w:val="Nagwek2Znak"/>
          <w:rFonts w:cs="Times New Roman"/>
          <w:sz w:val="22"/>
          <w:szCs w:val="22"/>
        </w:rPr>
        <w:t>5.2.</w:t>
      </w:r>
      <w:r w:rsidR="00E227FC" w:rsidRPr="0012071B">
        <w:rPr>
          <w:rStyle w:val="Nagwek2Znak"/>
          <w:rFonts w:cs="Times New Roman"/>
          <w:sz w:val="22"/>
          <w:szCs w:val="22"/>
        </w:rPr>
        <w:t>4</w:t>
      </w:r>
      <w:r w:rsidRPr="0012071B">
        <w:rPr>
          <w:rStyle w:val="Nagwek2Znak"/>
          <w:rFonts w:cs="Times New Roman"/>
          <w:sz w:val="22"/>
          <w:szCs w:val="22"/>
        </w:rPr>
        <w:t>. Korzystanie przez wykonawcę ze zdolności technicznych lub sytuacji ekonomicznej innych podmiotów</w:t>
      </w:r>
      <w:bookmarkEnd w:id="38"/>
      <w:bookmarkEnd w:id="39"/>
      <w:r w:rsidRPr="0012071B">
        <w:rPr>
          <w:rFonts w:cs="Times New Roman"/>
          <w:szCs w:val="22"/>
        </w:rPr>
        <w:t>.</w:t>
      </w:r>
    </w:p>
    <w:p w14:paraId="13D83BB1" w14:textId="1180D4EE" w:rsidR="0012071B" w:rsidRPr="0012071B" w:rsidRDefault="00E45F89" w:rsidP="00D23B3A">
      <w:pPr>
        <w:pStyle w:val="Akapitzlist"/>
        <w:numPr>
          <w:ilvl w:val="0"/>
          <w:numId w:val="33"/>
        </w:numPr>
        <w:spacing w:line="276" w:lineRule="auto"/>
        <w:jc w:val="both"/>
        <w:rPr>
          <w:sz w:val="22"/>
          <w:szCs w:val="22"/>
        </w:rPr>
      </w:pPr>
      <w:r w:rsidRPr="0012071B">
        <w:rPr>
          <w:sz w:val="22"/>
          <w:szCs w:val="22"/>
        </w:rPr>
        <w:t>Wykonawca może w celu potwierdzenia spełniania warunków udziału w postępowaniu, w</w:t>
      </w:r>
      <w:r w:rsidR="0012071B">
        <w:rPr>
          <w:sz w:val="22"/>
          <w:szCs w:val="22"/>
        </w:rPr>
        <w:t> </w:t>
      </w:r>
      <w:r w:rsidRPr="0012071B">
        <w:rPr>
          <w:sz w:val="22"/>
          <w:szCs w:val="22"/>
        </w:rPr>
        <w:t>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14:paraId="78A07D1A" w14:textId="77777777" w:rsidR="0012071B" w:rsidRPr="0012071B" w:rsidRDefault="00E45F89" w:rsidP="00D23B3A">
      <w:pPr>
        <w:pStyle w:val="Akapitzlist"/>
        <w:numPr>
          <w:ilvl w:val="0"/>
          <w:numId w:val="33"/>
        </w:numPr>
        <w:spacing w:line="276" w:lineRule="auto"/>
        <w:jc w:val="both"/>
        <w:rPr>
          <w:sz w:val="22"/>
          <w:szCs w:val="22"/>
        </w:rPr>
      </w:pPr>
      <w:r w:rsidRPr="0012071B">
        <w:rPr>
          <w:sz w:val="22"/>
          <w:szCs w:val="22"/>
        </w:rPr>
        <w:t>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pkt 5.1.</w:t>
      </w:r>
    </w:p>
    <w:p w14:paraId="357777A0" w14:textId="77777777" w:rsidR="0012071B" w:rsidRPr="0012071B" w:rsidRDefault="00E45F89" w:rsidP="00D23B3A">
      <w:pPr>
        <w:pStyle w:val="Akapitzlist"/>
        <w:numPr>
          <w:ilvl w:val="0"/>
          <w:numId w:val="33"/>
        </w:numPr>
        <w:spacing w:line="276" w:lineRule="auto"/>
        <w:jc w:val="both"/>
        <w:rPr>
          <w:sz w:val="22"/>
          <w:szCs w:val="22"/>
        </w:rPr>
      </w:pPr>
      <w:r w:rsidRPr="0012071B">
        <w:rPr>
          <w:sz w:val="22"/>
          <w:szCs w:val="22"/>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77DDAB31" w14:textId="2FBF6B6C" w:rsidR="0012071B" w:rsidRPr="0012071B" w:rsidRDefault="00E45F89" w:rsidP="00D23B3A">
      <w:pPr>
        <w:pStyle w:val="Akapitzlist"/>
        <w:numPr>
          <w:ilvl w:val="0"/>
          <w:numId w:val="33"/>
        </w:numPr>
        <w:spacing w:line="276" w:lineRule="auto"/>
        <w:jc w:val="both"/>
        <w:rPr>
          <w:sz w:val="22"/>
          <w:szCs w:val="22"/>
        </w:rPr>
      </w:pPr>
      <w:r w:rsidRPr="0012071B">
        <w:rPr>
          <w:sz w:val="22"/>
          <w:szCs w:val="22"/>
        </w:rPr>
        <w:lastRenderedPageBreak/>
        <w:t>Wykonawca, który polega na sytuacji finansowej lub ekonomicznej innych podmiotów, odpowiada solidarnie z podmiotem, który zobowiązał się do udostępnienia zasobów, za szkodę poniesioną przez zamawiającego powstałą wskutek nieudostępnienia tych zasobów, chyba że</w:t>
      </w:r>
      <w:r w:rsidR="0012071B">
        <w:rPr>
          <w:sz w:val="22"/>
          <w:szCs w:val="22"/>
        </w:rPr>
        <w:t> </w:t>
      </w:r>
      <w:r w:rsidRPr="0012071B">
        <w:rPr>
          <w:sz w:val="22"/>
          <w:szCs w:val="22"/>
        </w:rPr>
        <w:t>za nieudostępnienie zasobów nie ponosi winy.</w:t>
      </w:r>
    </w:p>
    <w:p w14:paraId="19F5B63F" w14:textId="65FA2C91" w:rsidR="0012071B" w:rsidRPr="0012071B" w:rsidRDefault="00E45F89" w:rsidP="00D23B3A">
      <w:pPr>
        <w:pStyle w:val="Akapitzlist"/>
        <w:numPr>
          <w:ilvl w:val="0"/>
          <w:numId w:val="33"/>
        </w:numPr>
        <w:spacing w:line="276" w:lineRule="auto"/>
        <w:jc w:val="both"/>
        <w:rPr>
          <w:sz w:val="22"/>
          <w:szCs w:val="22"/>
        </w:rPr>
      </w:pPr>
      <w:r w:rsidRPr="0012071B">
        <w:rPr>
          <w:sz w:val="22"/>
          <w:szCs w:val="22"/>
        </w:rPr>
        <w:t>Jeżeli zdolności techniczne lub zawodowe lub sytuacja ekonomiczna lub finansowa, podmiotu, o którym mowa w ppkt 1, nie potwierdzają spełnienia przez Wykonawcę warunków udziału w</w:t>
      </w:r>
      <w:r w:rsidR="0012071B">
        <w:rPr>
          <w:sz w:val="22"/>
          <w:szCs w:val="22"/>
        </w:rPr>
        <w:t> </w:t>
      </w:r>
      <w:r w:rsidRPr="0012071B">
        <w:rPr>
          <w:sz w:val="22"/>
          <w:szCs w:val="22"/>
        </w:rPr>
        <w:t>postępowaniu lub zachodzą wobec tych podmiotów podstawy wykluczenia, Zamawiający żąda, aby wykonawca w terminie określonym przez zamawiającego:</w:t>
      </w:r>
    </w:p>
    <w:p w14:paraId="5FD807AD" w14:textId="77777777" w:rsidR="0012071B" w:rsidRPr="0012071B" w:rsidRDefault="00E45F89" w:rsidP="00D23B3A">
      <w:pPr>
        <w:pStyle w:val="Akapitzlist"/>
        <w:numPr>
          <w:ilvl w:val="1"/>
          <w:numId w:val="33"/>
        </w:numPr>
        <w:spacing w:line="276" w:lineRule="auto"/>
        <w:jc w:val="both"/>
        <w:rPr>
          <w:sz w:val="22"/>
          <w:szCs w:val="22"/>
        </w:rPr>
      </w:pPr>
      <w:r w:rsidRPr="0012071B">
        <w:rPr>
          <w:sz w:val="22"/>
          <w:szCs w:val="22"/>
        </w:rPr>
        <w:t>zastąpił ten podmiot innym podmiotem lub podmiotami lub</w:t>
      </w:r>
    </w:p>
    <w:p w14:paraId="292DD84D" w14:textId="7C7A7D2D" w:rsidR="00E45F89" w:rsidRPr="0012071B" w:rsidRDefault="00E45F89" w:rsidP="00D23B3A">
      <w:pPr>
        <w:pStyle w:val="Akapitzlist"/>
        <w:numPr>
          <w:ilvl w:val="1"/>
          <w:numId w:val="33"/>
        </w:numPr>
        <w:spacing w:line="276" w:lineRule="auto"/>
        <w:jc w:val="both"/>
        <w:rPr>
          <w:sz w:val="22"/>
          <w:szCs w:val="22"/>
        </w:rPr>
      </w:pPr>
      <w:r w:rsidRPr="0012071B">
        <w:rPr>
          <w:sz w:val="22"/>
          <w:szCs w:val="22"/>
        </w:rPr>
        <w:t>zobowiązał się do osobistego wykonania odpowiedniej części zamówienia, jeżeli wykaże</w:t>
      </w:r>
      <w:r w:rsidR="0012071B" w:rsidRPr="0012071B">
        <w:rPr>
          <w:sz w:val="22"/>
          <w:szCs w:val="22"/>
        </w:rPr>
        <w:t xml:space="preserve"> </w:t>
      </w:r>
      <w:r w:rsidRPr="0012071B">
        <w:rPr>
          <w:sz w:val="22"/>
          <w:szCs w:val="22"/>
        </w:rPr>
        <w:t>zdolności techniczne lub zawodowe lub sytuację finansową lub ekonomiczną, o których mowa w ppkt 1.</w:t>
      </w:r>
    </w:p>
    <w:p w14:paraId="5ECFD43F" w14:textId="77777777" w:rsidR="00E45F89" w:rsidRPr="004310EB" w:rsidRDefault="00E45F89" w:rsidP="004310EB">
      <w:pPr>
        <w:spacing w:line="240" w:lineRule="auto"/>
        <w:rPr>
          <w:rFonts w:cs="Times New Roman"/>
          <w:szCs w:val="22"/>
        </w:rPr>
      </w:pPr>
    </w:p>
    <w:p w14:paraId="660E504C" w14:textId="77777777" w:rsidR="00E45F89" w:rsidRPr="004310EB" w:rsidRDefault="00E45F89" w:rsidP="004310EB">
      <w:pPr>
        <w:pStyle w:val="Nagwek2"/>
        <w:rPr>
          <w:sz w:val="22"/>
          <w:szCs w:val="22"/>
        </w:rPr>
      </w:pPr>
      <w:bookmarkStart w:id="40" w:name="_Toc493062730"/>
      <w:bookmarkStart w:id="41" w:name="_Toc518464550"/>
      <w:r w:rsidRPr="004310EB">
        <w:rPr>
          <w:sz w:val="22"/>
          <w:szCs w:val="22"/>
        </w:rPr>
        <w:t>5.3. Procedura odwrócona.</w:t>
      </w:r>
      <w:bookmarkEnd w:id="40"/>
      <w:bookmarkEnd w:id="41"/>
    </w:p>
    <w:p w14:paraId="0EFF21E2" w14:textId="77777777" w:rsidR="0012071B" w:rsidRPr="0012071B" w:rsidRDefault="00E45F89" w:rsidP="00D23B3A">
      <w:pPr>
        <w:pStyle w:val="Akapitzlist"/>
        <w:numPr>
          <w:ilvl w:val="0"/>
          <w:numId w:val="34"/>
        </w:numPr>
        <w:spacing w:line="276" w:lineRule="auto"/>
        <w:jc w:val="both"/>
        <w:rPr>
          <w:sz w:val="22"/>
          <w:szCs w:val="22"/>
        </w:rPr>
      </w:pPr>
      <w:r w:rsidRPr="0012071B">
        <w:rPr>
          <w:sz w:val="22"/>
          <w:szCs w:val="22"/>
        </w:rPr>
        <w:t>Zamawiający, w toku czynności oceny ofert, nie dokonuje podmiotowej oceny wszystkich Wykonawców (ocena spełniania warunków udziału w postępowaniu, braku podstaw do wykluczenia), nie bada wszystkich wstępnych oświadczeń Wykonawców, lecz w pierwszej kolejności dokonuje oceny ofert pod kątem przesłanek odrzucenia oferty (art. 89 ust. 1 ustawy Pzp) oraz kryteriów oceny ofert opisanych w SIWZ, po czym dopiero wyłącznie w odniesieniu do wykonawcy, którego oferta została oceniona jako najkorzystniejsza (uplasowała się na najwyższej pozycji rankingowej), dokona oceny podmiotowej Wykonawcy, tj. zbada oświadczenie wstępne, a następnie zażąda przedłożenia dokumentów w trybie art. 26 ust. 1 ustawy Pzp</w:t>
      </w:r>
      <w:r w:rsidR="0012071B" w:rsidRPr="0012071B">
        <w:rPr>
          <w:sz w:val="22"/>
          <w:szCs w:val="22"/>
        </w:rPr>
        <w:t>.</w:t>
      </w:r>
    </w:p>
    <w:p w14:paraId="71BC5E9D" w14:textId="67284580" w:rsidR="00E45F89" w:rsidRPr="0012071B" w:rsidRDefault="00E45F89" w:rsidP="00D23B3A">
      <w:pPr>
        <w:pStyle w:val="Akapitzlist"/>
        <w:numPr>
          <w:ilvl w:val="0"/>
          <w:numId w:val="34"/>
        </w:numPr>
        <w:spacing w:line="276" w:lineRule="auto"/>
        <w:jc w:val="both"/>
        <w:rPr>
          <w:sz w:val="22"/>
          <w:szCs w:val="22"/>
        </w:rPr>
      </w:pPr>
      <w:r w:rsidRPr="0012071B">
        <w:rPr>
          <w:sz w:val="22"/>
          <w:szCs w:val="22"/>
        </w:rPr>
        <w:t>Jeżeli Wykonawca, o którym mowa w ppkt 1,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33E6A337" w14:textId="77777777" w:rsidR="0012071B" w:rsidRDefault="0012071B" w:rsidP="004310EB">
      <w:pPr>
        <w:pStyle w:val="Nagwek1"/>
        <w:spacing w:before="0" w:line="240" w:lineRule="auto"/>
        <w:rPr>
          <w:szCs w:val="22"/>
        </w:rPr>
      </w:pPr>
      <w:bookmarkStart w:id="42" w:name="_Toc493062731"/>
      <w:bookmarkStart w:id="43" w:name="_Toc518464551"/>
    </w:p>
    <w:p w14:paraId="6286A97D" w14:textId="65748041" w:rsidR="00E45F89" w:rsidRPr="004310EB" w:rsidRDefault="00E45F89" w:rsidP="004310EB">
      <w:pPr>
        <w:pStyle w:val="Nagwek1"/>
        <w:spacing w:before="0" w:line="240" w:lineRule="auto"/>
        <w:rPr>
          <w:b w:val="0"/>
          <w:szCs w:val="22"/>
        </w:rPr>
      </w:pPr>
      <w:r w:rsidRPr="004310EB">
        <w:rPr>
          <w:szCs w:val="22"/>
        </w:rPr>
        <w:t>6. Wykaz oświadczeń lub dokumentów, potwierdzających spełnianie warunków udziału w</w:t>
      </w:r>
      <w:r w:rsidR="0012071B">
        <w:rPr>
          <w:szCs w:val="22"/>
          <w:lang w:val="pl-PL"/>
        </w:rPr>
        <w:t> </w:t>
      </w:r>
      <w:r w:rsidRPr="004310EB">
        <w:rPr>
          <w:szCs w:val="22"/>
        </w:rPr>
        <w:t>postępowaniu oraz brak podstaw wykluczenia.</w:t>
      </w:r>
      <w:bookmarkEnd w:id="42"/>
      <w:bookmarkEnd w:id="43"/>
    </w:p>
    <w:p w14:paraId="6321155F" w14:textId="77777777" w:rsidR="00E45F89" w:rsidRPr="004310EB" w:rsidRDefault="00E45F89" w:rsidP="004310EB">
      <w:pPr>
        <w:pStyle w:val="Nagwek2"/>
        <w:rPr>
          <w:sz w:val="22"/>
          <w:szCs w:val="22"/>
        </w:rPr>
      </w:pPr>
      <w:bookmarkStart w:id="44" w:name="_Toc493062732"/>
      <w:bookmarkStart w:id="45" w:name="_Toc518464552"/>
      <w:r w:rsidRPr="004310EB">
        <w:rPr>
          <w:sz w:val="22"/>
          <w:szCs w:val="22"/>
        </w:rPr>
        <w:t>6.1. Oświadczenie wykonawcy i dodatkowe dokumenty dołączane do oferty</w:t>
      </w:r>
      <w:bookmarkEnd w:id="44"/>
      <w:bookmarkEnd w:id="45"/>
      <w:r w:rsidRPr="004310EB">
        <w:rPr>
          <w:sz w:val="22"/>
          <w:szCs w:val="22"/>
        </w:rPr>
        <w:t xml:space="preserve"> </w:t>
      </w:r>
    </w:p>
    <w:p w14:paraId="32ADA058" w14:textId="77777777" w:rsidR="0012071B" w:rsidRPr="0012071B" w:rsidRDefault="00E45F89" w:rsidP="00D23B3A">
      <w:pPr>
        <w:pStyle w:val="Akapitzlist"/>
        <w:numPr>
          <w:ilvl w:val="0"/>
          <w:numId w:val="35"/>
        </w:numPr>
        <w:spacing w:line="276" w:lineRule="auto"/>
        <w:jc w:val="both"/>
        <w:rPr>
          <w:sz w:val="22"/>
          <w:szCs w:val="22"/>
        </w:rPr>
      </w:pPr>
      <w:r w:rsidRPr="0012071B">
        <w:rPr>
          <w:sz w:val="22"/>
          <w:szCs w:val="22"/>
        </w:rPr>
        <w:t>Do oferty Wykonawca dołącza:</w:t>
      </w:r>
    </w:p>
    <w:p w14:paraId="6963121E" w14:textId="3CCEB763" w:rsidR="0012071B" w:rsidRPr="0012071B" w:rsidRDefault="00E45F89" w:rsidP="00D23B3A">
      <w:pPr>
        <w:pStyle w:val="Akapitzlist"/>
        <w:numPr>
          <w:ilvl w:val="1"/>
          <w:numId w:val="35"/>
        </w:numPr>
        <w:spacing w:line="276" w:lineRule="auto"/>
        <w:jc w:val="both"/>
        <w:rPr>
          <w:sz w:val="22"/>
          <w:szCs w:val="22"/>
        </w:rPr>
      </w:pPr>
      <w:r w:rsidRPr="0012071B">
        <w:rPr>
          <w:sz w:val="22"/>
          <w:szCs w:val="22"/>
        </w:rPr>
        <w:t>aktualne</w:t>
      </w:r>
      <w:r w:rsidRPr="0012071B">
        <w:rPr>
          <w:spacing w:val="38"/>
          <w:sz w:val="22"/>
          <w:szCs w:val="22"/>
        </w:rPr>
        <w:t xml:space="preserve"> </w:t>
      </w:r>
      <w:r w:rsidRPr="0012071B">
        <w:rPr>
          <w:sz w:val="22"/>
          <w:szCs w:val="22"/>
        </w:rPr>
        <w:t>na</w:t>
      </w:r>
      <w:r w:rsidRPr="0012071B">
        <w:rPr>
          <w:spacing w:val="39"/>
          <w:sz w:val="22"/>
          <w:szCs w:val="22"/>
        </w:rPr>
        <w:t xml:space="preserve"> </w:t>
      </w:r>
      <w:r w:rsidRPr="0012071B">
        <w:rPr>
          <w:sz w:val="22"/>
          <w:szCs w:val="22"/>
        </w:rPr>
        <w:t>dzień</w:t>
      </w:r>
      <w:r w:rsidRPr="0012071B">
        <w:rPr>
          <w:spacing w:val="39"/>
          <w:sz w:val="22"/>
          <w:szCs w:val="22"/>
        </w:rPr>
        <w:t xml:space="preserve"> </w:t>
      </w:r>
      <w:r w:rsidRPr="0012071B">
        <w:rPr>
          <w:sz w:val="22"/>
          <w:szCs w:val="22"/>
        </w:rPr>
        <w:t>składania</w:t>
      </w:r>
      <w:r w:rsidRPr="0012071B">
        <w:rPr>
          <w:spacing w:val="39"/>
          <w:sz w:val="22"/>
          <w:szCs w:val="22"/>
        </w:rPr>
        <w:t xml:space="preserve"> </w:t>
      </w:r>
      <w:r w:rsidRPr="0012071B">
        <w:rPr>
          <w:sz w:val="22"/>
          <w:szCs w:val="22"/>
        </w:rPr>
        <w:t>ofert</w:t>
      </w:r>
      <w:r w:rsidRPr="0012071B">
        <w:rPr>
          <w:spacing w:val="41"/>
          <w:sz w:val="22"/>
          <w:szCs w:val="22"/>
        </w:rPr>
        <w:t xml:space="preserve"> </w:t>
      </w:r>
      <w:r w:rsidRPr="0012071B">
        <w:rPr>
          <w:sz w:val="22"/>
          <w:szCs w:val="22"/>
        </w:rPr>
        <w:t>oświadczenie</w:t>
      </w:r>
      <w:r w:rsidRPr="0012071B">
        <w:rPr>
          <w:spacing w:val="37"/>
          <w:sz w:val="22"/>
          <w:szCs w:val="22"/>
        </w:rPr>
        <w:t xml:space="preserve"> </w:t>
      </w:r>
      <w:r w:rsidRPr="0012071B">
        <w:rPr>
          <w:sz w:val="22"/>
          <w:szCs w:val="22"/>
        </w:rPr>
        <w:t>o</w:t>
      </w:r>
      <w:r w:rsidRPr="0012071B">
        <w:rPr>
          <w:spacing w:val="39"/>
          <w:sz w:val="22"/>
          <w:szCs w:val="22"/>
        </w:rPr>
        <w:t xml:space="preserve"> </w:t>
      </w:r>
      <w:r w:rsidRPr="0012071B">
        <w:rPr>
          <w:sz w:val="22"/>
          <w:szCs w:val="22"/>
        </w:rPr>
        <w:t>braku</w:t>
      </w:r>
      <w:r w:rsidRPr="0012071B">
        <w:rPr>
          <w:spacing w:val="40"/>
          <w:sz w:val="22"/>
          <w:szCs w:val="22"/>
        </w:rPr>
        <w:t xml:space="preserve"> </w:t>
      </w:r>
      <w:r w:rsidRPr="0012071B">
        <w:rPr>
          <w:sz w:val="22"/>
          <w:szCs w:val="22"/>
        </w:rPr>
        <w:t>podstaw</w:t>
      </w:r>
      <w:r w:rsidRPr="0012071B">
        <w:rPr>
          <w:spacing w:val="38"/>
          <w:sz w:val="22"/>
          <w:szCs w:val="22"/>
        </w:rPr>
        <w:t xml:space="preserve"> </w:t>
      </w:r>
      <w:r w:rsidRPr="0012071B">
        <w:rPr>
          <w:sz w:val="22"/>
          <w:szCs w:val="22"/>
        </w:rPr>
        <w:t>do</w:t>
      </w:r>
      <w:r w:rsidRPr="0012071B">
        <w:rPr>
          <w:w w:val="99"/>
          <w:sz w:val="22"/>
          <w:szCs w:val="22"/>
        </w:rPr>
        <w:t xml:space="preserve"> </w:t>
      </w:r>
      <w:r w:rsidRPr="0012071B">
        <w:rPr>
          <w:sz w:val="22"/>
          <w:szCs w:val="22"/>
        </w:rPr>
        <w:t>wykluczenia</w:t>
      </w:r>
      <w:r w:rsidRPr="0012071B">
        <w:rPr>
          <w:spacing w:val="-5"/>
          <w:sz w:val="22"/>
          <w:szCs w:val="22"/>
        </w:rPr>
        <w:t xml:space="preserve"> </w:t>
      </w:r>
      <w:r w:rsidRPr="0012071B">
        <w:rPr>
          <w:sz w:val="22"/>
          <w:szCs w:val="22"/>
        </w:rPr>
        <w:t>z</w:t>
      </w:r>
      <w:r w:rsidR="0012071B">
        <w:rPr>
          <w:spacing w:val="-5"/>
          <w:sz w:val="22"/>
          <w:szCs w:val="22"/>
        </w:rPr>
        <w:t> </w:t>
      </w:r>
      <w:r w:rsidRPr="0012071B">
        <w:rPr>
          <w:sz w:val="22"/>
          <w:szCs w:val="22"/>
        </w:rPr>
        <w:t>postępowania</w:t>
      </w:r>
      <w:r w:rsidRPr="0012071B">
        <w:rPr>
          <w:spacing w:val="-5"/>
          <w:sz w:val="22"/>
          <w:szCs w:val="22"/>
        </w:rPr>
        <w:t xml:space="preserve"> </w:t>
      </w:r>
      <w:r w:rsidRPr="0012071B">
        <w:rPr>
          <w:sz w:val="22"/>
          <w:szCs w:val="22"/>
        </w:rPr>
        <w:t>o</w:t>
      </w:r>
      <w:r w:rsidRPr="0012071B">
        <w:rPr>
          <w:spacing w:val="-5"/>
          <w:sz w:val="22"/>
          <w:szCs w:val="22"/>
        </w:rPr>
        <w:t xml:space="preserve"> </w:t>
      </w:r>
      <w:r w:rsidRPr="0012071B">
        <w:rPr>
          <w:sz w:val="22"/>
          <w:szCs w:val="22"/>
        </w:rPr>
        <w:t>udzielenie</w:t>
      </w:r>
      <w:r w:rsidRPr="0012071B">
        <w:rPr>
          <w:spacing w:val="-6"/>
          <w:sz w:val="22"/>
          <w:szCs w:val="22"/>
        </w:rPr>
        <w:t xml:space="preserve"> </w:t>
      </w:r>
      <w:r w:rsidRPr="0012071B">
        <w:rPr>
          <w:sz w:val="22"/>
          <w:szCs w:val="22"/>
        </w:rPr>
        <w:t>zamówienia</w:t>
      </w:r>
      <w:r w:rsidRPr="0012071B">
        <w:rPr>
          <w:spacing w:val="-5"/>
          <w:sz w:val="22"/>
          <w:szCs w:val="22"/>
        </w:rPr>
        <w:t xml:space="preserve"> </w:t>
      </w:r>
      <w:r w:rsidRPr="0012071B">
        <w:rPr>
          <w:sz w:val="22"/>
          <w:szCs w:val="22"/>
        </w:rPr>
        <w:t>publicznego</w:t>
      </w:r>
      <w:r w:rsidRPr="0012071B">
        <w:rPr>
          <w:spacing w:val="-5"/>
          <w:sz w:val="22"/>
          <w:szCs w:val="22"/>
        </w:rPr>
        <w:t xml:space="preserve"> </w:t>
      </w:r>
      <w:r w:rsidRPr="0012071B">
        <w:rPr>
          <w:sz w:val="22"/>
          <w:szCs w:val="22"/>
        </w:rPr>
        <w:t>i</w:t>
      </w:r>
      <w:r w:rsidRPr="0012071B">
        <w:rPr>
          <w:spacing w:val="-6"/>
          <w:sz w:val="22"/>
          <w:szCs w:val="22"/>
        </w:rPr>
        <w:t xml:space="preserve"> </w:t>
      </w:r>
      <w:r w:rsidRPr="0012071B">
        <w:rPr>
          <w:sz w:val="22"/>
          <w:szCs w:val="22"/>
        </w:rPr>
        <w:t>spełnianiu</w:t>
      </w:r>
      <w:r w:rsidRPr="0012071B">
        <w:rPr>
          <w:spacing w:val="-5"/>
          <w:sz w:val="22"/>
          <w:szCs w:val="22"/>
        </w:rPr>
        <w:t xml:space="preserve"> </w:t>
      </w:r>
      <w:r w:rsidRPr="0012071B">
        <w:rPr>
          <w:sz w:val="22"/>
          <w:szCs w:val="22"/>
        </w:rPr>
        <w:t>warunków</w:t>
      </w:r>
      <w:r w:rsidRPr="0012071B">
        <w:rPr>
          <w:spacing w:val="-4"/>
          <w:sz w:val="22"/>
          <w:szCs w:val="22"/>
        </w:rPr>
        <w:t xml:space="preserve"> </w:t>
      </w:r>
      <w:r w:rsidRPr="0012071B">
        <w:rPr>
          <w:sz w:val="22"/>
          <w:szCs w:val="22"/>
        </w:rPr>
        <w:t>udziału</w:t>
      </w:r>
      <w:r w:rsidRPr="0012071B">
        <w:rPr>
          <w:spacing w:val="-5"/>
          <w:sz w:val="22"/>
          <w:szCs w:val="22"/>
        </w:rPr>
        <w:t xml:space="preserve"> </w:t>
      </w:r>
      <w:r w:rsidRPr="0012071B">
        <w:rPr>
          <w:sz w:val="22"/>
          <w:szCs w:val="22"/>
        </w:rPr>
        <w:t>w</w:t>
      </w:r>
      <w:r w:rsidRPr="0012071B">
        <w:rPr>
          <w:spacing w:val="-6"/>
          <w:sz w:val="22"/>
          <w:szCs w:val="22"/>
        </w:rPr>
        <w:t xml:space="preserve"> </w:t>
      </w:r>
      <w:r w:rsidRPr="0012071B">
        <w:rPr>
          <w:sz w:val="22"/>
          <w:szCs w:val="22"/>
        </w:rPr>
        <w:t>postępowaniu,</w:t>
      </w:r>
      <w:r w:rsidRPr="0012071B">
        <w:rPr>
          <w:spacing w:val="5"/>
          <w:sz w:val="22"/>
          <w:szCs w:val="22"/>
        </w:rPr>
        <w:t xml:space="preserve"> </w:t>
      </w:r>
      <w:r w:rsidRPr="0012071B">
        <w:rPr>
          <w:sz w:val="22"/>
          <w:szCs w:val="22"/>
        </w:rPr>
        <w:t>o</w:t>
      </w:r>
      <w:r w:rsidRPr="0012071B">
        <w:rPr>
          <w:spacing w:val="-5"/>
          <w:sz w:val="22"/>
          <w:szCs w:val="22"/>
        </w:rPr>
        <w:t xml:space="preserve"> </w:t>
      </w:r>
      <w:r w:rsidRPr="0012071B">
        <w:rPr>
          <w:sz w:val="22"/>
          <w:szCs w:val="22"/>
        </w:rPr>
        <w:t>których</w:t>
      </w:r>
      <w:r w:rsidRPr="0012071B">
        <w:rPr>
          <w:w w:val="99"/>
          <w:sz w:val="22"/>
          <w:szCs w:val="22"/>
        </w:rPr>
        <w:t xml:space="preserve"> </w:t>
      </w:r>
      <w:r w:rsidRPr="0012071B">
        <w:rPr>
          <w:sz w:val="22"/>
          <w:szCs w:val="22"/>
        </w:rPr>
        <w:t>mowa</w:t>
      </w:r>
      <w:r w:rsidRPr="0012071B">
        <w:rPr>
          <w:spacing w:val="19"/>
          <w:sz w:val="22"/>
          <w:szCs w:val="22"/>
        </w:rPr>
        <w:t xml:space="preserve"> </w:t>
      </w:r>
      <w:r w:rsidRPr="0012071B">
        <w:rPr>
          <w:sz w:val="22"/>
          <w:szCs w:val="22"/>
        </w:rPr>
        <w:t>w</w:t>
      </w:r>
      <w:r w:rsidRPr="0012071B">
        <w:rPr>
          <w:spacing w:val="15"/>
          <w:sz w:val="22"/>
          <w:szCs w:val="22"/>
        </w:rPr>
        <w:t xml:space="preserve"> </w:t>
      </w:r>
      <w:r w:rsidRPr="0012071B">
        <w:rPr>
          <w:sz w:val="22"/>
          <w:szCs w:val="22"/>
        </w:rPr>
        <w:t>art.</w:t>
      </w:r>
      <w:r w:rsidRPr="0012071B">
        <w:rPr>
          <w:spacing w:val="16"/>
          <w:sz w:val="22"/>
          <w:szCs w:val="22"/>
        </w:rPr>
        <w:t xml:space="preserve"> </w:t>
      </w:r>
      <w:r w:rsidRPr="0012071B">
        <w:rPr>
          <w:sz w:val="22"/>
          <w:szCs w:val="22"/>
        </w:rPr>
        <w:t>22</w:t>
      </w:r>
      <w:r w:rsidRPr="0012071B">
        <w:rPr>
          <w:spacing w:val="15"/>
          <w:sz w:val="22"/>
          <w:szCs w:val="22"/>
        </w:rPr>
        <w:t xml:space="preserve"> </w:t>
      </w:r>
      <w:r w:rsidRPr="0012071B">
        <w:rPr>
          <w:sz w:val="22"/>
          <w:szCs w:val="22"/>
        </w:rPr>
        <w:t>ustawy</w:t>
      </w:r>
      <w:r w:rsidRPr="0012071B">
        <w:rPr>
          <w:spacing w:val="19"/>
          <w:sz w:val="22"/>
          <w:szCs w:val="22"/>
        </w:rPr>
        <w:t xml:space="preserve"> </w:t>
      </w:r>
      <w:r w:rsidRPr="0012071B">
        <w:rPr>
          <w:sz w:val="22"/>
          <w:szCs w:val="22"/>
        </w:rPr>
        <w:t>Oświadczenie</w:t>
      </w:r>
      <w:r w:rsidRPr="0012071B">
        <w:rPr>
          <w:spacing w:val="15"/>
          <w:sz w:val="22"/>
          <w:szCs w:val="22"/>
        </w:rPr>
        <w:t xml:space="preserve"> </w:t>
      </w:r>
      <w:r w:rsidRPr="0012071B">
        <w:rPr>
          <w:sz w:val="22"/>
          <w:szCs w:val="22"/>
        </w:rPr>
        <w:t>składa</w:t>
      </w:r>
      <w:r w:rsidRPr="0012071B">
        <w:rPr>
          <w:spacing w:val="16"/>
          <w:sz w:val="22"/>
          <w:szCs w:val="22"/>
        </w:rPr>
        <w:t xml:space="preserve"> </w:t>
      </w:r>
      <w:r w:rsidRPr="0012071B">
        <w:rPr>
          <w:sz w:val="22"/>
          <w:szCs w:val="22"/>
        </w:rPr>
        <w:t>się</w:t>
      </w:r>
      <w:r w:rsidRPr="0012071B">
        <w:rPr>
          <w:spacing w:val="15"/>
          <w:sz w:val="22"/>
          <w:szCs w:val="22"/>
        </w:rPr>
        <w:t xml:space="preserve"> </w:t>
      </w:r>
      <w:r w:rsidRPr="0012071B">
        <w:rPr>
          <w:sz w:val="22"/>
          <w:szCs w:val="22"/>
        </w:rPr>
        <w:t>na</w:t>
      </w:r>
      <w:r w:rsidRPr="0012071B">
        <w:rPr>
          <w:spacing w:val="16"/>
          <w:sz w:val="22"/>
          <w:szCs w:val="22"/>
        </w:rPr>
        <w:t xml:space="preserve"> </w:t>
      </w:r>
      <w:r w:rsidRPr="0012071B">
        <w:rPr>
          <w:sz w:val="22"/>
          <w:szCs w:val="22"/>
        </w:rPr>
        <w:t>formularzu</w:t>
      </w:r>
      <w:r w:rsidRPr="0012071B">
        <w:rPr>
          <w:spacing w:val="17"/>
          <w:sz w:val="22"/>
          <w:szCs w:val="22"/>
        </w:rPr>
        <w:t xml:space="preserve"> </w:t>
      </w:r>
      <w:r w:rsidRPr="0012071B">
        <w:rPr>
          <w:sz w:val="22"/>
          <w:szCs w:val="22"/>
        </w:rPr>
        <w:t>jednolitego</w:t>
      </w:r>
      <w:r w:rsidRPr="0012071B">
        <w:rPr>
          <w:spacing w:val="16"/>
          <w:sz w:val="22"/>
          <w:szCs w:val="22"/>
        </w:rPr>
        <w:t xml:space="preserve"> </w:t>
      </w:r>
      <w:r w:rsidRPr="0012071B">
        <w:rPr>
          <w:sz w:val="22"/>
          <w:szCs w:val="22"/>
        </w:rPr>
        <w:t>europejskiego</w:t>
      </w:r>
      <w:r w:rsidRPr="0012071B">
        <w:rPr>
          <w:spacing w:val="16"/>
          <w:sz w:val="22"/>
          <w:szCs w:val="22"/>
        </w:rPr>
        <w:t xml:space="preserve"> </w:t>
      </w:r>
      <w:r w:rsidRPr="0012071B">
        <w:rPr>
          <w:sz w:val="22"/>
          <w:szCs w:val="22"/>
        </w:rPr>
        <w:t>dokumentu</w:t>
      </w:r>
      <w:r w:rsidRPr="0012071B">
        <w:rPr>
          <w:spacing w:val="17"/>
          <w:sz w:val="22"/>
          <w:szCs w:val="22"/>
        </w:rPr>
        <w:t xml:space="preserve"> </w:t>
      </w:r>
      <w:r w:rsidRPr="0012071B">
        <w:rPr>
          <w:sz w:val="22"/>
          <w:szCs w:val="22"/>
        </w:rPr>
        <w:t>zamówienia</w:t>
      </w:r>
      <w:r w:rsidRPr="0012071B">
        <w:rPr>
          <w:spacing w:val="16"/>
          <w:sz w:val="22"/>
          <w:szCs w:val="22"/>
        </w:rPr>
        <w:t xml:space="preserve"> </w:t>
      </w:r>
      <w:r w:rsidRPr="0012071B">
        <w:rPr>
          <w:sz w:val="22"/>
          <w:szCs w:val="22"/>
        </w:rPr>
        <w:t>(JEDZ),</w:t>
      </w:r>
      <w:r w:rsidRPr="0012071B">
        <w:rPr>
          <w:w w:val="99"/>
          <w:sz w:val="22"/>
          <w:szCs w:val="22"/>
        </w:rPr>
        <w:t xml:space="preserve"> </w:t>
      </w:r>
      <w:r w:rsidRPr="0012071B">
        <w:rPr>
          <w:sz w:val="22"/>
          <w:szCs w:val="22"/>
        </w:rPr>
        <w:t>sporządzonego zgodnie z wzorem standardowego formularza określonego w rozporządzeniu wykonawczym</w:t>
      </w:r>
      <w:r w:rsidRPr="0012071B">
        <w:rPr>
          <w:spacing w:val="22"/>
          <w:sz w:val="22"/>
          <w:szCs w:val="22"/>
        </w:rPr>
        <w:t xml:space="preserve"> </w:t>
      </w:r>
      <w:r w:rsidRPr="0012071B">
        <w:rPr>
          <w:sz w:val="22"/>
          <w:szCs w:val="22"/>
        </w:rPr>
        <w:t>Komisji</w:t>
      </w:r>
      <w:r w:rsidRPr="0012071B">
        <w:rPr>
          <w:w w:val="99"/>
          <w:sz w:val="22"/>
          <w:szCs w:val="22"/>
        </w:rPr>
        <w:t xml:space="preserve"> </w:t>
      </w:r>
      <w:r w:rsidRPr="0012071B">
        <w:rPr>
          <w:sz w:val="22"/>
          <w:szCs w:val="22"/>
        </w:rPr>
        <w:t>Europejskiej wydanym na podstawie art. 59 ust. 2 dyrektywy 2014/24/UE oraz art. 80 ust. 3 dyrektywy</w:t>
      </w:r>
      <w:r w:rsidRPr="0012071B">
        <w:rPr>
          <w:spacing w:val="-11"/>
          <w:sz w:val="22"/>
          <w:szCs w:val="22"/>
        </w:rPr>
        <w:t xml:space="preserve"> </w:t>
      </w:r>
      <w:r w:rsidRPr="0012071B">
        <w:rPr>
          <w:sz w:val="22"/>
          <w:szCs w:val="22"/>
        </w:rPr>
        <w:t>2014/25/UE.</w:t>
      </w:r>
      <w:r w:rsidRPr="0012071B">
        <w:rPr>
          <w:w w:val="99"/>
          <w:sz w:val="22"/>
          <w:szCs w:val="22"/>
        </w:rPr>
        <w:t xml:space="preserve"> </w:t>
      </w:r>
      <w:r w:rsidRPr="0012071B">
        <w:rPr>
          <w:sz w:val="22"/>
          <w:szCs w:val="22"/>
        </w:rPr>
        <w:t>Informacje zawarte w</w:t>
      </w:r>
      <w:r w:rsidR="0012071B">
        <w:rPr>
          <w:sz w:val="22"/>
          <w:szCs w:val="22"/>
        </w:rPr>
        <w:t> </w:t>
      </w:r>
      <w:r w:rsidRPr="0012071B">
        <w:rPr>
          <w:sz w:val="22"/>
          <w:szCs w:val="22"/>
        </w:rPr>
        <w:t>oświadczeniu będą stanowić wstępne potwierdzenie, że wykonawca nie podlega wykluczeniu</w:t>
      </w:r>
      <w:r w:rsidRPr="0012071B">
        <w:rPr>
          <w:spacing w:val="24"/>
          <w:sz w:val="22"/>
          <w:szCs w:val="22"/>
        </w:rPr>
        <w:t xml:space="preserve"> </w:t>
      </w:r>
      <w:r w:rsidRPr="0012071B">
        <w:rPr>
          <w:sz w:val="22"/>
          <w:szCs w:val="22"/>
        </w:rPr>
        <w:t>oraz</w:t>
      </w:r>
      <w:r w:rsidRPr="0012071B">
        <w:rPr>
          <w:w w:val="99"/>
          <w:sz w:val="22"/>
          <w:szCs w:val="22"/>
        </w:rPr>
        <w:t xml:space="preserve"> </w:t>
      </w:r>
      <w:r w:rsidRPr="0012071B">
        <w:rPr>
          <w:sz w:val="22"/>
          <w:szCs w:val="22"/>
        </w:rPr>
        <w:t>spełnia warunki</w:t>
      </w:r>
      <w:r w:rsidRPr="0012071B">
        <w:rPr>
          <w:spacing w:val="-1"/>
          <w:sz w:val="22"/>
          <w:szCs w:val="22"/>
        </w:rPr>
        <w:t xml:space="preserve"> </w:t>
      </w:r>
      <w:r w:rsidRPr="0012071B">
        <w:rPr>
          <w:sz w:val="22"/>
          <w:szCs w:val="22"/>
        </w:rPr>
        <w:t>udziału.</w:t>
      </w:r>
    </w:p>
    <w:p w14:paraId="75AFADC4" w14:textId="746654F6" w:rsidR="0012071B" w:rsidRPr="0012071B" w:rsidRDefault="00E45F89" w:rsidP="00D23B3A">
      <w:pPr>
        <w:pStyle w:val="Akapitzlist"/>
        <w:numPr>
          <w:ilvl w:val="2"/>
          <w:numId w:val="35"/>
        </w:numPr>
        <w:spacing w:line="276" w:lineRule="auto"/>
        <w:jc w:val="both"/>
        <w:rPr>
          <w:sz w:val="22"/>
          <w:szCs w:val="22"/>
        </w:rPr>
      </w:pPr>
      <w:r w:rsidRPr="0012071B">
        <w:rPr>
          <w:rFonts w:eastAsia="Calibri"/>
          <w:sz w:val="22"/>
          <w:szCs w:val="22"/>
        </w:rPr>
        <w:t>Wykonawca powinien pobrać ze strony internetowej Zamawiającego plik w</w:t>
      </w:r>
      <w:r w:rsidR="0012071B">
        <w:rPr>
          <w:rFonts w:eastAsia="Calibri"/>
          <w:sz w:val="22"/>
          <w:szCs w:val="22"/>
        </w:rPr>
        <w:t> </w:t>
      </w:r>
      <w:r w:rsidRPr="0012071B">
        <w:rPr>
          <w:rFonts w:eastAsia="Calibri"/>
          <w:sz w:val="22"/>
          <w:szCs w:val="22"/>
        </w:rPr>
        <w:t>formacie XML o nazwie</w:t>
      </w:r>
      <w:r w:rsidRPr="0012071B">
        <w:rPr>
          <w:rFonts w:eastAsia="Calibri"/>
          <w:spacing w:val="-6"/>
          <w:sz w:val="22"/>
          <w:szCs w:val="22"/>
        </w:rPr>
        <w:t xml:space="preserve"> </w:t>
      </w:r>
      <w:r w:rsidRPr="0012071B">
        <w:rPr>
          <w:rFonts w:eastAsia="Calibri"/>
          <w:sz w:val="22"/>
          <w:szCs w:val="22"/>
        </w:rPr>
        <w:t>„JEDZ”.</w:t>
      </w:r>
    </w:p>
    <w:p w14:paraId="6E5B98D1" w14:textId="7F950DEB" w:rsidR="0012071B" w:rsidRPr="0012071B" w:rsidRDefault="00E45F89" w:rsidP="00D23B3A">
      <w:pPr>
        <w:pStyle w:val="Akapitzlist"/>
        <w:numPr>
          <w:ilvl w:val="2"/>
          <w:numId w:val="35"/>
        </w:numPr>
        <w:spacing w:line="276" w:lineRule="auto"/>
        <w:jc w:val="both"/>
        <w:rPr>
          <w:sz w:val="22"/>
          <w:szCs w:val="22"/>
        </w:rPr>
      </w:pPr>
      <w:r w:rsidRPr="0012071B">
        <w:rPr>
          <w:sz w:val="22"/>
          <w:szCs w:val="22"/>
        </w:rPr>
        <w:t xml:space="preserve">Następnie wejść na </w:t>
      </w:r>
      <w:r w:rsidRPr="004F0587">
        <w:rPr>
          <w:sz w:val="22"/>
          <w:szCs w:val="22"/>
        </w:rPr>
        <w:t xml:space="preserve">stronę </w:t>
      </w:r>
      <w:hyperlink r:id="rId11">
        <w:r w:rsidRPr="004F0587">
          <w:rPr>
            <w:color w:val="0000FF"/>
            <w:sz w:val="22"/>
            <w:szCs w:val="22"/>
            <w:u w:val="single" w:color="0000FF"/>
          </w:rPr>
          <w:t>https://ec.europa.eu/growth/tools-databases/espd/filter?lang=pl</w:t>
        </w:r>
        <w:r w:rsidRPr="004F0587">
          <w:rPr>
            <w:color w:val="0000FF"/>
            <w:sz w:val="22"/>
            <w:szCs w:val="22"/>
          </w:rPr>
          <w:t xml:space="preserve"> </w:t>
        </w:r>
      </w:hyperlink>
      <w:r w:rsidRPr="0012071B">
        <w:rPr>
          <w:sz w:val="22"/>
          <w:szCs w:val="22"/>
        </w:rPr>
        <w:t>i zaimportować</w:t>
      </w:r>
      <w:r w:rsidRPr="0012071B">
        <w:rPr>
          <w:spacing w:val="3"/>
          <w:sz w:val="22"/>
          <w:szCs w:val="22"/>
        </w:rPr>
        <w:t xml:space="preserve"> </w:t>
      </w:r>
      <w:r w:rsidRPr="0012071B">
        <w:rPr>
          <w:sz w:val="22"/>
          <w:szCs w:val="22"/>
        </w:rPr>
        <w:t>pobrany</w:t>
      </w:r>
      <w:r w:rsidRPr="0012071B">
        <w:rPr>
          <w:w w:val="99"/>
          <w:sz w:val="22"/>
          <w:szCs w:val="22"/>
        </w:rPr>
        <w:t xml:space="preserve"> </w:t>
      </w:r>
      <w:r w:rsidRPr="0012071B">
        <w:rPr>
          <w:sz w:val="22"/>
          <w:szCs w:val="22"/>
        </w:rPr>
        <w:t>plik JEDZ. Po</w:t>
      </w:r>
      <w:r w:rsidR="0012071B">
        <w:rPr>
          <w:sz w:val="22"/>
          <w:szCs w:val="22"/>
        </w:rPr>
        <w:t> </w:t>
      </w:r>
      <w:r w:rsidRPr="0012071B">
        <w:rPr>
          <w:sz w:val="22"/>
          <w:szCs w:val="22"/>
        </w:rPr>
        <w:t>wypełnieniu JEDZ należy podpisać i złożyć go wraz z</w:t>
      </w:r>
      <w:r w:rsidRPr="0012071B">
        <w:rPr>
          <w:spacing w:val="-9"/>
          <w:sz w:val="22"/>
          <w:szCs w:val="22"/>
        </w:rPr>
        <w:t xml:space="preserve"> </w:t>
      </w:r>
      <w:r w:rsidRPr="0012071B">
        <w:rPr>
          <w:sz w:val="22"/>
          <w:szCs w:val="22"/>
        </w:rPr>
        <w:t>ofertą.</w:t>
      </w:r>
    </w:p>
    <w:p w14:paraId="3A7F981D" w14:textId="7A4DAA7F" w:rsidR="0012071B" w:rsidRPr="0012071B" w:rsidRDefault="00E45F89" w:rsidP="00D23B3A">
      <w:pPr>
        <w:pStyle w:val="Akapitzlist"/>
        <w:numPr>
          <w:ilvl w:val="1"/>
          <w:numId w:val="35"/>
        </w:numPr>
        <w:spacing w:line="276" w:lineRule="auto"/>
        <w:jc w:val="both"/>
        <w:rPr>
          <w:sz w:val="22"/>
          <w:szCs w:val="22"/>
        </w:rPr>
      </w:pPr>
      <w:r w:rsidRPr="0012071B">
        <w:rPr>
          <w:sz w:val="22"/>
          <w:szCs w:val="22"/>
        </w:rPr>
        <w:lastRenderedPageBreak/>
        <w:t>Przy wypełnianiu formularza JEDZ Wykonawca może skorzystać z instrukcji jego wypełniania zamieszczonej przez</w:t>
      </w:r>
      <w:r w:rsidRPr="0012071B">
        <w:rPr>
          <w:spacing w:val="38"/>
          <w:sz w:val="22"/>
          <w:szCs w:val="22"/>
        </w:rPr>
        <w:t xml:space="preserve"> </w:t>
      </w:r>
      <w:r w:rsidRPr="0012071B">
        <w:rPr>
          <w:sz w:val="22"/>
          <w:szCs w:val="22"/>
        </w:rPr>
        <w:t>Urząd</w:t>
      </w:r>
      <w:r w:rsidRPr="0012071B">
        <w:rPr>
          <w:w w:val="99"/>
          <w:sz w:val="22"/>
          <w:szCs w:val="22"/>
        </w:rPr>
        <w:t xml:space="preserve"> </w:t>
      </w:r>
      <w:r w:rsidRPr="0012071B">
        <w:rPr>
          <w:spacing w:val="-1"/>
          <w:sz w:val="22"/>
          <w:szCs w:val="22"/>
        </w:rPr>
        <w:t>Zamówień</w:t>
      </w:r>
      <w:r w:rsidR="000F1726" w:rsidRPr="0012071B">
        <w:rPr>
          <w:spacing w:val="-1"/>
          <w:sz w:val="22"/>
          <w:szCs w:val="22"/>
        </w:rPr>
        <w:t xml:space="preserve"> </w:t>
      </w:r>
      <w:r w:rsidRPr="0012071B">
        <w:rPr>
          <w:w w:val="95"/>
          <w:sz w:val="22"/>
          <w:szCs w:val="22"/>
        </w:rPr>
        <w:t>Publicznych</w:t>
      </w:r>
      <w:r w:rsidRPr="0012071B">
        <w:rPr>
          <w:w w:val="95"/>
          <w:sz w:val="22"/>
          <w:szCs w:val="22"/>
        </w:rPr>
        <w:tab/>
        <w:t>na</w:t>
      </w:r>
      <w:r w:rsidRPr="0012071B">
        <w:rPr>
          <w:w w:val="95"/>
          <w:sz w:val="22"/>
          <w:szCs w:val="22"/>
        </w:rPr>
        <w:tab/>
        <w:t>stronie</w:t>
      </w:r>
      <w:r w:rsidR="0012071B">
        <w:rPr>
          <w:w w:val="95"/>
          <w:sz w:val="22"/>
          <w:szCs w:val="22"/>
        </w:rPr>
        <w:t xml:space="preserve"> </w:t>
      </w:r>
      <w:r w:rsidRPr="0012071B">
        <w:rPr>
          <w:spacing w:val="-1"/>
          <w:sz w:val="22"/>
          <w:szCs w:val="22"/>
        </w:rPr>
        <w:t>internetowej</w:t>
      </w:r>
      <w:r w:rsidRPr="0012071B">
        <w:rPr>
          <w:spacing w:val="-1"/>
          <w:sz w:val="22"/>
          <w:szCs w:val="22"/>
        </w:rPr>
        <w:tab/>
      </w:r>
      <w:r w:rsidRPr="0012071B">
        <w:rPr>
          <w:w w:val="95"/>
          <w:sz w:val="22"/>
          <w:szCs w:val="22"/>
        </w:rPr>
        <w:t>pod</w:t>
      </w:r>
      <w:r w:rsidRPr="0012071B">
        <w:rPr>
          <w:w w:val="95"/>
          <w:sz w:val="22"/>
          <w:szCs w:val="22"/>
        </w:rPr>
        <w:tab/>
      </w:r>
      <w:r w:rsidRPr="0012071B">
        <w:rPr>
          <w:spacing w:val="-1"/>
          <w:sz w:val="22"/>
          <w:szCs w:val="22"/>
        </w:rPr>
        <w:t>adresem:</w:t>
      </w:r>
    </w:p>
    <w:p w14:paraId="299CC407" w14:textId="3F6B6E57" w:rsidR="0012071B" w:rsidRPr="004F0587" w:rsidRDefault="004B3669" w:rsidP="0012071B">
      <w:pPr>
        <w:pStyle w:val="Akapitzlist"/>
        <w:spacing w:line="276" w:lineRule="auto"/>
        <w:ind w:left="1440"/>
        <w:jc w:val="both"/>
        <w:rPr>
          <w:sz w:val="22"/>
          <w:szCs w:val="22"/>
        </w:rPr>
      </w:pPr>
      <w:hyperlink r:id="rId12" w:history="1">
        <w:r w:rsidR="0012071B" w:rsidRPr="004F0587">
          <w:rPr>
            <w:rStyle w:val="Hipercze"/>
            <w:sz w:val="22"/>
            <w:szCs w:val="22"/>
          </w:rPr>
          <w:t>https://www.uzp.gov.pl/data/assets/pdf_file/0014/31361/JEDZ-instrukcja.pdf</w:t>
        </w:r>
      </w:hyperlink>
    </w:p>
    <w:p w14:paraId="3245E316" w14:textId="77777777" w:rsidR="0012071B" w:rsidRPr="0012071B" w:rsidRDefault="00E45F89" w:rsidP="00D23B3A">
      <w:pPr>
        <w:pStyle w:val="Akapitzlist"/>
        <w:numPr>
          <w:ilvl w:val="1"/>
          <w:numId w:val="35"/>
        </w:numPr>
        <w:spacing w:line="276" w:lineRule="auto"/>
        <w:jc w:val="both"/>
        <w:rPr>
          <w:sz w:val="22"/>
          <w:szCs w:val="22"/>
        </w:rPr>
      </w:pPr>
      <w:r w:rsidRPr="0012071B">
        <w:rPr>
          <w:sz w:val="22"/>
          <w:szCs w:val="22"/>
        </w:rPr>
        <w:t>Wykonawca,</w:t>
      </w:r>
      <w:r w:rsidRPr="0012071B">
        <w:rPr>
          <w:spacing w:val="23"/>
          <w:sz w:val="22"/>
          <w:szCs w:val="22"/>
        </w:rPr>
        <w:t xml:space="preserve"> </w:t>
      </w:r>
      <w:r w:rsidRPr="0012071B">
        <w:rPr>
          <w:sz w:val="22"/>
          <w:szCs w:val="22"/>
        </w:rPr>
        <w:t>który</w:t>
      </w:r>
      <w:r w:rsidRPr="0012071B">
        <w:rPr>
          <w:spacing w:val="24"/>
          <w:sz w:val="22"/>
          <w:szCs w:val="22"/>
        </w:rPr>
        <w:t xml:space="preserve"> </w:t>
      </w:r>
      <w:r w:rsidRPr="0012071B">
        <w:rPr>
          <w:sz w:val="22"/>
          <w:szCs w:val="22"/>
        </w:rPr>
        <w:t>powołuje</w:t>
      </w:r>
      <w:r w:rsidRPr="0012071B">
        <w:rPr>
          <w:spacing w:val="22"/>
          <w:sz w:val="22"/>
          <w:szCs w:val="22"/>
        </w:rPr>
        <w:t xml:space="preserve"> </w:t>
      </w:r>
      <w:r w:rsidRPr="0012071B">
        <w:rPr>
          <w:sz w:val="22"/>
          <w:szCs w:val="22"/>
        </w:rPr>
        <w:t>się</w:t>
      </w:r>
      <w:r w:rsidRPr="0012071B">
        <w:rPr>
          <w:spacing w:val="22"/>
          <w:sz w:val="22"/>
          <w:szCs w:val="22"/>
        </w:rPr>
        <w:t xml:space="preserve"> </w:t>
      </w:r>
      <w:r w:rsidRPr="0012071B">
        <w:rPr>
          <w:sz w:val="22"/>
          <w:szCs w:val="22"/>
        </w:rPr>
        <w:t>na</w:t>
      </w:r>
      <w:r w:rsidRPr="0012071B">
        <w:rPr>
          <w:spacing w:val="23"/>
          <w:sz w:val="22"/>
          <w:szCs w:val="22"/>
        </w:rPr>
        <w:t xml:space="preserve"> </w:t>
      </w:r>
      <w:r w:rsidRPr="0012071B">
        <w:rPr>
          <w:sz w:val="22"/>
          <w:szCs w:val="22"/>
        </w:rPr>
        <w:t>zasoby</w:t>
      </w:r>
      <w:r w:rsidRPr="0012071B">
        <w:rPr>
          <w:spacing w:val="24"/>
          <w:sz w:val="22"/>
          <w:szCs w:val="22"/>
        </w:rPr>
        <w:t xml:space="preserve"> </w:t>
      </w:r>
      <w:r w:rsidRPr="0012071B">
        <w:rPr>
          <w:sz w:val="22"/>
          <w:szCs w:val="22"/>
        </w:rPr>
        <w:t>innych</w:t>
      </w:r>
      <w:r w:rsidRPr="0012071B">
        <w:rPr>
          <w:spacing w:val="23"/>
          <w:sz w:val="22"/>
          <w:szCs w:val="22"/>
        </w:rPr>
        <w:t xml:space="preserve"> </w:t>
      </w:r>
      <w:r w:rsidRPr="0012071B">
        <w:rPr>
          <w:sz w:val="22"/>
          <w:szCs w:val="22"/>
        </w:rPr>
        <w:t>podmiotów,</w:t>
      </w:r>
      <w:r w:rsidRPr="0012071B">
        <w:rPr>
          <w:spacing w:val="23"/>
          <w:sz w:val="22"/>
          <w:szCs w:val="22"/>
        </w:rPr>
        <w:t xml:space="preserve"> </w:t>
      </w:r>
      <w:r w:rsidRPr="0012071B">
        <w:rPr>
          <w:sz w:val="22"/>
          <w:szCs w:val="22"/>
        </w:rPr>
        <w:t>w</w:t>
      </w:r>
      <w:r w:rsidRPr="0012071B">
        <w:rPr>
          <w:spacing w:val="22"/>
          <w:sz w:val="22"/>
          <w:szCs w:val="22"/>
        </w:rPr>
        <w:t xml:space="preserve"> </w:t>
      </w:r>
      <w:r w:rsidRPr="0012071B">
        <w:rPr>
          <w:sz w:val="22"/>
          <w:szCs w:val="22"/>
        </w:rPr>
        <w:t>celu</w:t>
      </w:r>
      <w:r w:rsidRPr="0012071B">
        <w:rPr>
          <w:spacing w:val="23"/>
          <w:sz w:val="22"/>
          <w:szCs w:val="22"/>
        </w:rPr>
        <w:t xml:space="preserve"> </w:t>
      </w:r>
      <w:r w:rsidRPr="0012071B">
        <w:rPr>
          <w:sz w:val="22"/>
          <w:szCs w:val="22"/>
        </w:rPr>
        <w:t>wykazania</w:t>
      </w:r>
      <w:r w:rsidRPr="0012071B">
        <w:rPr>
          <w:spacing w:val="23"/>
          <w:sz w:val="22"/>
          <w:szCs w:val="22"/>
        </w:rPr>
        <w:t xml:space="preserve"> </w:t>
      </w:r>
      <w:r w:rsidRPr="0012071B">
        <w:rPr>
          <w:sz w:val="22"/>
          <w:szCs w:val="22"/>
        </w:rPr>
        <w:t>braku</w:t>
      </w:r>
      <w:r w:rsidRPr="0012071B">
        <w:rPr>
          <w:spacing w:val="22"/>
          <w:sz w:val="22"/>
          <w:szCs w:val="22"/>
        </w:rPr>
        <w:t xml:space="preserve"> </w:t>
      </w:r>
      <w:r w:rsidRPr="0012071B">
        <w:rPr>
          <w:sz w:val="22"/>
          <w:szCs w:val="22"/>
        </w:rPr>
        <w:t>istnienia</w:t>
      </w:r>
      <w:r w:rsidRPr="0012071B">
        <w:rPr>
          <w:spacing w:val="23"/>
          <w:sz w:val="22"/>
          <w:szCs w:val="22"/>
        </w:rPr>
        <w:t xml:space="preserve"> </w:t>
      </w:r>
      <w:r w:rsidRPr="0012071B">
        <w:rPr>
          <w:sz w:val="22"/>
          <w:szCs w:val="22"/>
        </w:rPr>
        <w:t>wobec</w:t>
      </w:r>
      <w:r w:rsidRPr="0012071B">
        <w:rPr>
          <w:spacing w:val="23"/>
          <w:sz w:val="22"/>
          <w:szCs w:val="22"/>
        </w:rPr>
        <w:t xml:space="preserve"> </w:t>
      </w:r>
      <w:r w:rsidRPr="0012071B">
        <w:rPr>
          <w:sz w:val="22"/>
          <w:szCs w:val="22"/>
        </w:rPr>
        <w:t>nich</w:t>
      </w:r>
      <w:r w:rsidRPr="0012071B">
        <w:rPr>
          <w:spacing w:val="23"/>
          <w:sz w:val="22"/>
          <w:szCs w:val="22"/>
        </w:rPr>
        <w:t xml:space="preserve"> </w:t>
      </w:r>
      <w:r w:rsidRPr="0012071B">
        <w:rPr>
          <w:sz w:val="22"/>
          <w:szCs w:val="22"/>
        </w:rPr>
        <w:t>podstaw</w:t>
      </w:r>
      <w:r w:rsidRPr="0012071B">
        <w:rPr>
          <w:w w:val="99"/>
          <w:sz w:val="22"/>
          <w:szCs w:val="22"/>
        </w:rPr>
        <w:t xml:space="preserve"> </w:t>
      </w:r>
      <w:r w:rsidRPr="0012071B">
        <w:rPr>
          <w:sz w:val="22"/>
          <w:szCs w:val="22"/>
        </w:rPr>
        <w:t>wykluczenia oraz spełniania, w zakresie, w jakim powołuje się na ich zasoby, warunków udziału w postępowaniu</w:t>
      </w:r>
      <w:r w:rsidRPr="0012071B">
        <w:rPr>
          <w:spacing w:val="23"/>
          <w:sz w:val="22"/>
          <w:szCs w:val="22"/>
        </w:rPr>
        <w:t xml:space="preserve"> </w:t>
      </w:r>
      <w:r w:rsidRPr="0012071B">
        <w:rPr>
          <w:sz w:val="22"/>
          <w:szCs w:val="22"/>
        </w:rPr>
        <w:t>składa</w:t>
      </w:r>
      <w:r w:rsidRPr="0012071B">
        <w:rPr>
          <w:w w:val="99"/>
          <w:sz w:val="22"/>
          <w:szCs w:val="22"/>
        </w:rPr>
        <w:t xml:space="preserve"> </w:t>
      </w:r>
      <w:r w:rsidRPr="0012071B">
        <w:rPr>
          <w:sz w:val="22"/>
          <w:szCs w:val="22"/>
        </w:rPr>
        <w:t>także oświadczenie JEDZ dotyczące tych</w:t>
      </w:r>
      <w:r w:rsidRPr="0012071B">
        <w:rPr>
          <w:spacing w:val="-6"/>
          <w:sz w:val="22"/>
          <w:szCs w:val="22"/>
        </w:rPr>
        <w:t xml:space="preserve"> </w:t>
      </w:r>
      <w:r w:rsidRPr="0012071B">
        <w:rPr>
          <w:sz w:val="22"/>
          <w:szCs w:val="22"/>
        </w:rPr>
        <w:t>podmiotów.</w:t>
      </w:r>
    </w:p>
    <w:p w14:paraId="3086556D" w14:textId="064EF0B7" w:rsidR="0012071B" w:rsidRPr="0012071B" w:rsidRDefault="00E45F89" w:rsidP="00D23B3A">
      <w:pPr>
        <w:pStyle w:val="Akapitzlist"/>
        <w:numPr>
          <w:ilvl w:val="1"/>
          <w:numId w:val="35"/>
        </w:numPr>
        <w:spacing w:line="276" w:lineRule="auto"/>
        <w:jc w:val="both"/>
        <w:rPr>
          <w:sz w:val="22"/>
          <w:szCs w:val="22"/>
        </w:rPr>
      </w:pPr>
      <w:r w:rsidRPr="0012071B">
        <w:rPr>
          <w:sz w:val="22"/>
          <w:szCs w:val="22"/>
        </w:rPr>
        <w:t>W</w:t>
      </w:r>
      <w:r w:rsidRPr="0012071B">
        <w:rPr>
          <w:spacing w:val="-5"/>
          <w:sz w:val="22"/>
          <w:szCs w:val="22"/>
        </w:rPr>
        <w:t xml:space="preserve"> </w:t>
      </w:r>
      <w:r w:rsidRPr="0012071B">
        <w:rPr>
          <w:sz w:val="22"/>
          <w:szCs w:val="22"/>
        </w:rPr>
        <w:t>przypadku</w:t>
      </w:r>
      <w:r w:rsidRPr="0012071B">
        <w:rPr>
          <w:spacing w:val="-5"/>
          <w:sz w:val="22"/>
          <w:szCs w:val="22"/>
        </w:rPr>
        <w:t xml:space="preserve"> </w:t>
      </w:r>
      <w:r w:rsidRPr="0012071B">
        <w:rPr>
          <w:sz w:val="22"/>
          <w:szCs w:val="22"/>
        </w:rPr>
        <w:t>wspólnego</w:t>
      </w:r>
      <w:r w:rsidRPr="0012071B">
        <w:rPr>
          <w:spacing w:val="-5"/>
          <w:sz w:val="22"/>
          <w:szCs w:val="22"/>
        </w:rPr>
        <w:t xml:space="preserve"> </w:t>
      </w:r>
      <w:r w:rsidRPr="0012071B">
        <w:rPr>
          <w:sz w:val="22"/>
          <w:szCs w:val="22"/>
        </w:rPr>
        <w:t>ubiegania</w:t>
      </w:r>
      <w:r w:rsidRPr="0012071B">
        <w:rPr>
          <w:spacing w:val="-5"/>
          <w:sz w:val="22"/>
          <w:szCs w:val="22"/>
        </w:rPr>
        <w:t xml:space="preserve"> </w:t>
      </w:r>
      <w:r w:rsidRPr="0012071B">
        <w:rPr>
          <w:sz w:val="22"/>
          <w:szCs w:val="22"/>
        </w:rPr>
        <w:t>się</w:t>
      </w:r>
      <w:r w:rsidRPr="0012071B">
        <w:rPr>
          <w:spacing w:val="-6"/>
          <w:sz w:val="22"/>
          <w:szCs w:val="22"/>
        </w:rPr>
        <w:t xml:space="preserve"> </w:t>
      </w:r>
      <w:r w:rsidRPr="0012071B">
        <w:rPr>
          <w:sz w:val="22"/>
          <w:szCs w:val="22"/>
        </w:rPr>
        <w:t>o</w:t>
      </w:r>
      <w:r w:rsidRPr="0012071B">
        <w:rPr>
          <w:spacing w:val="-5"/>
          <w:sz w:val="22"/>
          <w:szCs w:val="22"/>
        </w:rPr>
        <w:t xml:space="preserve"> </w:t>
      </w:r>
      <w:r w:rsidRPr="0012071B">
        <w:rPr>
          <w:sz w:val="22"/>
          <w:szCs w:val="22"/>
        </w:rPr>
        <w:t>zamówienie</w:t>
      </w:r>
      <w:r w:rsidRPr="0012071B">
        <w:rPr>
          <w:spacing w:val="-6"/>
          <w:sz w:val="22"/>
          <w:szCs w:val="22"/>
        </w:rPr>
        <w:t xml:space="preserve"> </w:t>
      </w:r>
      <w:r w:rsidRPr="0012071B">
        <w:rPr>
          <w:sz w:val="22"/>
          <w:szCs w:val="22"/>
        </w:rPr>
        <w:t>przez</w:t>
      </w:r>
      <w:r w:rsidRPr="0012071B">
        <w:rPr>
          <w:spacing w:val="-5"/>
          <w:sz w:val="22"/>
          <w:szCs w:val="22"/>
        </w:rPr>
        <w:t xml:space="preserve"> </w:t>
      </w:r>
      <w:r w:rsidRPr="0012071B">
        <w:rPr>
          <w:sz w:val="22"/>
          <w:szCs w:val="22"/>
        </w:rPr>
        <w:t>wykonawców,</w:t>
      </w:r>
      <w:r w:rsidRPr="0012071B">
        <w:rPr>
          <w:spacing w:val="-5"/>
          <w:sz w:val="22"/>
          <w:szCs w:val="22"/>
        </w:rPr>
        <w:t xml:space="preserve"> </w:t>
      </w:r>
      <w:r w:rsidRPr="0012071B">
        <w:rPr>
          <w:sz w:val="22"/>
          <w:szCs w:val="22"/>
        </w:rPr>
        <w:t>oświadczenie</w:t>
      </w:r>
      <w:r w:rsidRPr="0012071B">
        <w:rPr>
          <w:spacing w:val="-6"/>
          <w:sz w:val="22"/>
          <w:szCs w:val="22"/>
        </w:rPr>
        <w:t xml:space="preserve"> </w:t>
      </w:r>
      <w:r w:rsidRPr="0012071B">
        <w:rPr>
          <w:sz w:val="22"/>
          <w:szCs w:val="22"/>
        </w:rPr>
        <w:t>JEDZ</w:t>
      </w:r>
      <w:r w:rsidRPr="0012071B">
        <w:rPr>
          <w:spacing w:val="-5"/>
          <w:sz w:val="22"/>
          <w:szCs w:val="22"/>
        </w:rPr>
        <w:t xml:space="preserve"> </w:t>
      </w:r>
      <w:r w:rsidRPr="0012071B">
        <w:rPr>
          <w:sz w:val="22"/>
          <w:szCs w:val="22"/>
        </w:rPr>
        <w:t>składa</w:t>
      </w:r>
      <w:r w:rsidRPr="0012071B">
        <w:rPr>
          <w:spacing w:val="-5"/>
          <w:sz w:val="22"/>
          <w:szCs w:val="22"/>
        </w:rPr>
        <w:t xml:space="preserve"> </w:t>
      </w:r>
      <w:r w:rsidRPr="0012071B">
        <w:rPr>
          <w:sz w:val="22"/>
          <w:szCs w:val="22"/>
        </w:rPr>
        <w:t>każdy</w:t>
      </w:r>
      <w:r w:rsidRPr="0012071B">
        <w:rPr>
          <w:spacing w:val="3"/>
          <w:sz w:val="22"/>
          <w:szCs w:val="22"/>
        </w:rPr>
        <w:t xml:space="preserve"> </w:t>
      </w:r>
      <w:r w:rsidRPr="0012071B">
        <w:rPr>
          <w:sz w:val="22"/>
          <w:szCs w:val="22"/>
        </w:rPr>
        <w:t>z</w:t>
      </w:r>
      <w:r w:rsidRPr="0012071B">
        <w:rPr>
          <w:spacing w:val="-5"/>
          <w:sz w:val="22"/>
          <w:szCs w:val="22"/>
        </w:rPr>
        <w:t xml:space="preserve"> </w:t>
      </w:r>
      <w:r w:rsidRPr="0012071B">
        <w:rPr>
          <w:sz w:val="22"/>
          <w:szCs w:val="22"/>
        </w:rPr>
        <w:t>Wykonawców</w:t>
      </w:r>
      <w:r w:rsidRPr="0012071B">
        <w:rPr>
          <w:w w:val="99"/>
          <w:sz w:val="22"/>
          <w:szCs w:val="22"/>
        </w:rPr>
        <w:t xml:space="preserve"> </w:t>
      </w:r>
      <w:r w:rsidRPr="0012071B">
        <w:rPr>
          <w:sz w:val="22"/>
          <w:szCs w:val="22"/>
        </w:rPr>
        <w:t>wspólnie ubiegających się o</w:t>
      </w:r>
      <w:r w:rsidR="0012071B">
        <w:rPr>
          <w:sz w:val="22"/>
          <w:szCs w:val="22"/>
        </w:rPr>
        <w:t> </w:t>
      </w:r>
      <w:r w:rsidRPr="0012071B">
        <w:rPr>
          <w:sz w:val="22"/>
          <w:szCs w:val="22"/>
        </w:rPr>
        <w:t>udzielenie zamówienia. Oświadczenie te potwierdza spełnienie warunków udziału</w:t>
      </w:r>
      <w:r w:rsidRPr="0012071B">
        <w:rPr>
          <w:spacing w:val="12"/>
          <w:sz w:val="22"/>
          <w:szCs w:val="22"/>
        </w:rPr>
        <w:t xml:space="preserve"> </w:t>
      </w:r>
      <w:r w:rsidRPr="0012071B">
        <w:rPr>
          <w:sz w:val="22"/>
          <w:szCs w:val="22"/>
        </w:rPr>
        <w:t>w</w:t>
      </w:r>
      <w:r w:rsidR="0012071B">
        <w:rPr>
          <w:w w:val="99"/>
          <w:sz w:val="22"/>
          <w:szCs w:val="22"/>
        </w:rPr>
        <w:t> </w:t>
      </w:r>
      <w:r w:rsidRPr="0012071B">
        <w:rPr>
          <w:sz w:val="22"/>
          <w:szCs w:val="22"/>
        </w:rPr>
        <w:t>postępowaniu</w:t>
      </w:r>
      <w:r w:rsidRPr="0012071B">
        <w:rPr>
          <w:spacing w:val="-3"/>
          <w:sz w:val="22"/>
          <w:szCs w:val="22"/>
        </w:rPr>
        <w:t xml:space="preserve"> </w:t>
      </w:r>
      <w:r w:rsidRPr="0012071B">
        <w:rPr>
          <w:sz w:val="22"/>
          <w:szCs w:val="22"/>
        </w:rPr>
        <w:t>oraz</w:t>
      </w:r>
      <w:r w:rsidRPr="0012071B">
        <w:rPr>
          <w:spacing w:val="-3"/>
          <w:sz w:val="22"/>
          <w:szCs w:val="22"/>
        </w:rPr>
        <w:t xml:space="preserve"> </w:t>
      </w:r>
      <w:r w:rsidRPr="0012071B">
        <w:rPr>
          <w:sz w:val="22"/>
          <w:szCs w:val="22"/>
        </w:rPr>
        <w:t>brak</w:t>
      </w:r>
      <w:r w:rsidRPr="0012071B">
        <w:rPr>
          <w:spacing w:val="-3"/>
          <w:sz w:val="22"/>
          <w:szCs w:val="22"/>
        </w:rPr>
        <w:t xml:space="preserve"> </w:t>
      </w:r>
      <w:r w:rsidRPr="0012071B">
        <w:rPr>
          <w:sz w:val="22"/>
          <w:szCs w:val="22"/>
        </w:rPr>
        <w:t>podstaw</w:t>
      </w:r>
      <w:r w:rsidRPr="0012071B">
        <w:rPr>
          <w:spacing w:val="-4"/>
          <w:sz w:val="22"/>
          <w:szCs w:val="22"/>
        </w:rPr>
        <w:t xml:space="preserve"> </w:t>
      </w:r>
      <w:r w:rsidRPr="0012071B">
        <w:rPr>
          <w:sz w:val="22"/>
          <w:szCs w:val="22"/>
        </w:rPr>
        <w:t>wykluczenia</w:t>
      </w:r>
      <w:r w:rsidRPr="0012071B">
        <w:rPr>
          <w:spacing w:val="-3"/>
          <w:sz w:val="22"/>
          <w:szCs w:val="22"/>
        </w:rPr>
        <w:t xml:space="preserve"> </w:t>
      </w:r>
      <w:r w:rsidRPr="0012071B">
        <w:rPr>
          <w:sz w:val="22"/>
          <w:szCs w:val="22"/>
        </w:rPr>
        <w:t>w</w:t>
      </w:r>
      <w:r w:rsidRPr="0012071B">
        <w:rPr>
          <w:spacing w:val="-4"/>
          <w:sz w:val="22"/>
          <w:szCs w:val="22"/>
        </w:rPr>
        <w:t xml:space="preserve"> </w:t>
      </w:r>
      <w:r w:rsidRPr="0012071B">
        <w:rPr>
          <w:sz w:val="22"/>
          <w:szCs w:val="22"/>
        </w:rPr>
        <w:t>zakresie, w</w:t>
      </w:r>
      <w:r w:rsidRPr="0012071B">
        <w:rPr>
          <w:spacing w:val="-4"/>
          <w:sz w:val="22"/>
          <w:szCs w:val="22"/>
        </w:rPr>
        <w:t xml:space="preserve"> </w:t>
      </w:r>
      <w:r w:rsidRPr="0012071B">
        <w:rPr>
          <w:sz w:val="22"/>
          <w:szCs w:val="22"/>
        </w:rPr>
        <w:t>którym</w:t>
      </w:r>
      <w:r w:rsidRPr="0012071B">
        <w:rPr>
          <w:spacing w:val="-4"/>
          <w:sz w:val="22"/>
          <w:szCs w:val="22"/>
        </w:rPr>
        <w:t xml:space="preserve"> </w:t>
      </w:r>
      <w:r w:rsidRPr="0012071B">
        <w:rPr>
          <w:sz w:val="22"/>
          <w:szCs w:val="22"/>
        </w:rPr>
        <w:t>każdy</w:t>
      </w:r>
      <w:r w:rsidRPr="0012071B">
        <w:rPr>
          <w:spacing w:val="-3"/>
          <w:sz w:val="22"/>
          <w:szCs w:val="22"/>
        </w:rPr>
        <w:t xml:space="preserve"> </w:t>
      </w:r>
      <w:r w:rsidRPr="0012071B">
        <w:rPr>
          <w:sz w:val="22"/>
          <w:szCs w:val="22"/>
        </w:rPr>
        <w:t>z</w:t>
      </w:r>
      <w:r w:rsidR="0012071B">
        <w:rPr>
          <w:spacing w:val="-3"/>
          <w:sz w:val="22"/>
          <w:szCs w:val="22"/>
        </w:rPr>
        <w:t> </w:t>
      </w:r>
      <w:r w:rsidRPr="0012071B">
        <w:rPr>
          <w:sz w:val="22"/>
          <w:szCs w:val="22"/>
        </w:rPr>
        <w:t>wykonawców</w:t>
      </w:r>
      <w:r w:rsidRPr="0012071B">
        <w:rPr>
          <w:spacing w:val="-4"/>
          <w:sz w:val="22"/>
          <w:szCs w:val="22"/>
        </w:rPr>
        <w:t xml:space="preserve"> </w:t>
      </w:r>
      <w:r w:rsidRPr="0012071B">
        <w:rPr>
          <w:sz w:val="22"/>
          <w:szCs w:val="22"/>
        </w:rPr>
        <w:t>wykazuje</w:t>
      </w:r>
      <w:r w:rsidRPr="0012071B">
        <w:rPr>
          <w:spacing w:val="-4"/>
          <w:sz w:val="22"/>
          <w:szCs w:val="22"/>
        </w:rPr>
        <w:t xml:space="preserve"> </w:t>
      </w:r>
      <w:r w:rsidRPr="0012071B">
        <w:rPr>
          <w:sz w:val="22"/>
          <w:szCs w:val="22"/>
        </w:rPr>
        <w:t>spełnianie</w:t>
      </w:r>
      <w:r w:rsidRPr="0012071B">
        <w:rPr>
          <w:spacing w:val="-5"/>
          <w:sz w:val="22"/>
          <w:szCs w:val="22"/>
        </w:rPr>
        <w:t xml:space="preserve"> </w:t>
      </w:r>
      <w:r w:rsidRPr="0012071B">
        <w:rPr>
          <w:sz w:val="22"/>
          <w:szCs w:val="22"/>
        </w:rPr>
        <w:t>warunków</w:t>
      </w:r>
      <w:r w:rsidRPr="0012071B">
        <w:rPr>
          <w:w w:val="99"/>
          <w:sz w:val="22"/>
          <w:szCs w:val="22"/>
        </w:rPr>
        <w:t xml:space="preserve"> </w:t>
      </w:r>
      <w:r w:rsidRPr="0012071B">
        <w:rPr>
          <w:sz w:val="22"/>
          <w:szCs w:val="22"/>
        </w:rPr>
        <w:t>udziału w postępowaniu oraz brak podstaw</w:t>
      </w:r>
      <w:r w:rsidRPr="0012071B">
        <w:rPr>
          <w:spacing w:val="-4"/>
          <w:sz w:val="22"/>
          <w:szCs w:val="22"/>
        </w:rPr>
        <w:t xml:space="preserve"> </w:t>
      </w:r>
      <w:r w:rsidRPr="0012071B">
        <w:rPr>
          <w:sz w:val="22"/>
          <w:szCs w:val="22"/>
        </w:rPr>
        <w:t>wykluczenia.</w:t>
      </w:r>
    </w:p>
    <w:p w14:paraId="7AA0D943" w14:textId="77777777" w:rsidR="0012071B" w:rsidRPr="0012071B" w:rsidRDefault="00E45F89" w:rsidP="00D23B3A">
      <w:pPr>
        <w:pStyle w:val="Akapitzlist"/>
        <w:numPr>
          <w:ilvl w:val="1"/>
          <w:numId w:val="35"/>
        </w:numPr>
        <w:spacing w:line="276" w:lineRule="auto"/>
        <w:jc w:val="both"/>
        <w:rPr>
          <w:sz w:val="22"/>
          <w:szCs w:val="22"/>
        </w:rPr>
      </w:pPr>
      <w:r w:rsidRPr="0012071B">
        <w:rPr>
          <w:sz w:val="22"/>
          <w:szCs w:val="22"/>
        </w:rPr>
        <w:t>zobowiązanie podmiotów do oddania mu do dyspozycji niezbędnych zasobów na potrzeby realizacji zamówienia, jeżeli Wykonawca polega na zdolnościach lub sytuacji innych podmiotów, aby udowodnić zamawiającemu, że realizując zamówienie, Wykonawca będzie dysponował niezbędnymi zasobami tych podmiotów.</w:t>
      </w:r>
    </w:p>
    <w:p w14:paraId="5DD4C139" w14:textId="3794E6AB" w:rsidR="0012071B" w:rsidRPr="0012071B" w:rsidRDefault="00E45F89" w:rsidP="00D23B3A">
      <w:pPr>
        <w:pStyle w:val="Akapitzlist"/>
        <w:numPr>
          <w:ilvl w:val="0"/>
          <w:numId w:val="35"/>
        </w:numPr>
        <w:spacing w:line="276" w:lineRule="auto"/>
        <w:jc w:val="both"/>
        <w:rPr>
          <w:sz w:val="22"/>
          <w:szCs w:val="22"/>
        </w:rPr>
      </w:pPr>
      <w:r w:rsidRPr="0012071B">
        <w:rPr>
          <w:sz w:val="22"/>
          <w:szCs w:val="22"/>
        </w:rPr>
        <w:t>Informacje zawarte w oświadczeniach o których mowa w pkt 1 stanowią wstępne potwierdzenie, że wykonawca nie podlega wykluczeniu oraz spełnia warunki udziału w</w:t>
      </w:r>
      <w:r w:rsidR="0012071B">
        <w:rPr>
          <w:sz w:val="22"/>
          <w:szCs w:val="22"/>
        </w:rPr>
        <w:t> </w:t>
      </w:r>
      <w:r w:rsidRPr="0012071B">
        <w:rPr>
          <w:sz w:val="22"/>
          <w:szCs w:val="22"/>
        </w:rPr>
        <w:t>postępowaniu.</w:t>
      </w:r>
    </w:p>
    <w:p w14:paraId="7434EA88" w14:textId="5A879226" w:rsidR="0012071B" w:rsidRPr="0012071B" w:rsidRDefault="00E45F89" w:rsidP="00D23B3A">
      <w:pPr>
        <w:pStyle w:val="Akapitzlist"/>
        <w:numPr>
          <w:ilvl w:val="0"/>
          <w:numId w:val="35"/>
        </w:numPr>
        <w:spacing w:line="276" w:lineRule="auto"/>
        <w:jc w:val="both"/>
        <w:rPr>
          <w:sz w:val="22"/>
          <w:szCs w:val="22"/>
        </w:rPr>
      </w:pPr>
      <w:r w:rsidRPr="0012071B">
        <w:rPr>
          <w:sz w:val="22"/>
          <w:szCs w:val="22"/>
        </w:rPr>
        <w:t>W przypadku, Wykonawców wspólnie ubiegających się o udzielenie zamówienia do oferty należy dołączyć pełnomocnictwo udzielone przez wszystkich Wykonawców wspólnie ubiegających się o zamówienie pełnomocnikowi do reprezentowania Wykonawców w</w:t>
      </w:r>
      <w:r w:rsidR="0012071B">
        <w:rPr>
          <w:sz w:val="22"/>
          <w:szCs w:val="22"/>
        </w:rPr>
        <w:t> </w:t>
      </w:r>
      <w:r w:rsidRPr="0012071B">
        <w:rPr>
          <w:sz w:val="22"/>
          <w:szCs w:val="22"/>
        </w:rPr>
        <w:t>postępowaniu o udzielenie zamówienia albo reprezentowania w postępowaniu i zawarcia umowy w sprawie zamówienia publicznego.</w:t>
      </w:r>
    </w:p>
    <w:p w14:paraId="42703623" w14:textId="77777777" w:rsidR="0012071B" w:rsidRPr="0012071B" w:rsidRDefault="00E45F89" w:rsidP="00D23B3A">
      <w:pPr>
        <w:pStyle w:val="Akapitzlist"/>
        <w:numPr>
          <w:ilvl w:val="0"/>
          <w:numId w:val="35"/>
        </w:numPr>
        <w:spacing w:line="276" w:lineRule="auto"/>
        <w:jc w:val="both"/>
        <w:rPr>
          <w:sz w:val="22"/>
          <w:szCs w:val="22"/>
        </w:rPr>
      </w:pPr>
      <w:r w:rsidRPr="0012071B">
        <w:rPr>
          <w:sz w:val="22"/>
          <w:szCs w:val="22"/>
        </w:rPr>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(tekst jednolity Dz.U. z 2003 r. nr 153 poz. 1503 z późn. zm.), w celu ustalenia podstaw i zasadności dokonanego zastrzeżenia tajemnicy przedsiębiorstwa. W tym celu Wykonawca zobowiązany jest załączyć do oferty wyjaśnienia dotyczące każdego elementu zastrzeżonego w ofercie, w szczególności wskazujących:</w:t>
      </w:r>
    </w:p>
    <w:p w14:paraId="50EAF04E" w14:textId="4D40AFC6" w:rsidR="0012071B" w:rsidRPr="0012071B" w:rsidRDefault="00E45F89" w:rsidP="00D23B3A">
      <w:pPr>
        <w:pStyle w:val="Akapitzlist"/>
        <w:numPr>
          <w:ilvl w:val="1"/>
          <w:numId w:val="35"/>
        </w:numPr>
        <w:spacing w:line="276" w:lineRule="auto"/>
        <w:jc w:val="both"/>
        <w:rPr>
          <w:sz w:val="22"/>
          <w:szCs w:val="22"/>
        </w:rPr>
      </w:pPr>
      <w:r w:rsidRPr="0012071B">
        <w:rPr>
          <w:sz w:val="22"/>
          <w:szCs w:val="22"/>
        </w:rPr>
        <w:t>jaki charakter mają zastrzeżone informacje, w szczególności określenie, czy są to informacje techniczne, technologiczne, organizacyjne przedsiębiorstwa lub inne informacje mające wartość gospodarczą dla Wykonawcy w rozumieniu Ustawy o</w:t>
      </w:r>
      <w:r w:rsidR="0012071B">
        <w:rPr>
          <w:sz w:val="22"/>
          <w:szCs w:val="22"/>
        </w:rPr>
        <w:t> </w:t>
      </w:r>
      <w:r w:rsidRPr="0012071B">
        <w:rPr>
          <w:sz w:val="22"/>
          <w:szCs w:val="22"/>
        </w:rPr>
        <w:t>Zwalczaniu Nieuczciwej Konkurencji,</w:t>
      </w:r>
    </w:p>
    <w:p w14:paraId="45F13359" w14:textId="77777777" w:rsidR="0012071B" w:rsidRPr="0012071B" w:rsidRDefault="00E45F89" w:rsidP="00D23B3A">
      <w:pPr>
        <w:pStyle w:val="Akapitzlist"/>
        <w:numPr>
          <w:ilvl w:val="1"/>
          <w:numId w:val="35"/>
        </w:numPr>
        <w:spacing w:line="276" w:lineRule="auto"/>
        <w:jc w:val="both"/>
        <w:rPr>
          <w:sz w:val="22"/>
          <w:szCs w:val="22"/>
        </w:rPr>
      </w:pPr>
      <w:r w:rsidRPr="0012071B">
        <w:rPr>
          <w:sz w:val="22"/>
          <w:szCs w:val="22"/>
        </w:rPr>
        <w:t>jakie działania Wykonawca podjął celem zachowania w poufności informacji, które zostały zastrzeżone,</w:t>
      </w:r>
    </w:p>
    <w:p w14:paraId="69EE0ADA" w14:textId="77777777" w:rsidR="0012071B" w:rsidRPr="0012071B" w:rsidRDefault="00E45F89" w:rsidP="00D23B3A">
      <w:pPr>
        <w:pStyle w:val="Akapitzlist"/>
        <w:numPr>
          <w:ilvl w:val="1"/>
          <w:numId w:val="35"/>
        </w:numPr>
        <w:spacing w:line="276" w:lineRule="auto"/>
        <w:jc w:val="both"/>
        <w:rPr>
          <w:sz w:val="22"/>
          <w:szCs w:val="22"/>
        </w:rPr>
      </w:pPr>
      <w:r w:rsidRPr="0012071B">
        <w:rPr>
          <w:sz w:val="22"/>
          <w:szCs w:val="22"/>
        </w:rPr>
        <w:t>jaką wartość przedstawiają dla Wykonawcy informacje zastrzeżone jako tajemnica</w:t>
      </w:r>
      <w:r w:rsidR="0012071B" w:rsidRPr="0012071B">
        <w:rPr>
          <w:sz w:val="22"/>
          <w:szCs w:val="22"/>
        </w:rPr>
        <w:t xml:space="preserve"> </w:t>
      </w:r>
      <w:r w:rsidRPr="0012071B">
        <w:rPr>
          <w:sz w:val="22"/>
          <w:szCs w:val="22"/>
        </w:rPr>
        <w:t>przedsiębiorstwa.</w:t>
      </w:r>
    </w:p>
    <w:p w14:paraId="524250FC" w14:textId="77777777" w:rsidR="0012071B" w:rsidRPr="0012071B" w:rsidRDefault="00E45F89" w:rsidP="0012071B">
      <w:pPr>
        <w:pStyle w:val="Akapitzlist"/>
        <w:spacing w:line="276" w:lineRule="auto"/>
        <w:ind w:left="720"/>
        <w:jc w:val="both"/>
        <w:rPr>
          <w:sz w:val="22"/>
          <w:szCs w:val="22"/>
        </w:rPr>
      </w:pPr>
      <w:r w:rsidRPr="0012071B">
        <w:rPr>
          <w:sz w:val="22"/>
          <w:szCs w:val="22"/>
        </w:rPr>
        <w:t>Wykonawca nie może zastrzec informacji, o których mowa w art. 86 ust. 4 ustawy Pzp.</w:t>
      </w:r>
    </w:p>
    <w:p w14:paraId="64C5A1EF" w14:textId="442BF2E5" w:rsidR="0012071B" w:rsidRPr="0012071B" w:rsidRDefault="00E45F89" w:rsidP="00D23B3A">
      <w:pPr>
        <w:pStyle w:val="Akapitzlist"/>
        <w:numPr>
          <w:ilvl w:val="0"/>
          <w:numId w:val="35"/>
        </w:numPr>
        <w:spacing w:line="276" w:lineRule="auto"/>
        <w:jc w:val="both"/>
        <w:rPr>
          <w:sz w:val="22"/>
          <w:szCs w:val="22"/>
        </w:rPr>
      </w:pPr>
      <w:r w:rsidRPr="0012071B">
        <w:rPr>
          <w:sz w:val="22"/>
          <w:szCs w:val="22"/>
        </w:rPr>
        <w:t>Zamawiający żąda, aby wykonawca, który zamierza powierzyć wykonanie części zamówienia podwykonawcom, w celu wykazania braku istnienia wobec nich podstaw wykluczenia z udziału w postępowaniu zamieścił informacje o podwykonawcach w oświadczeniu, o którym mowa w</w:t>
      </w:r>
      <w:r w:rsidR="0012071B">
        <w:rPr>
          <w:sz w:val="22"/>
          <w:szCs w:val="22"/>
        </w:rPr>
        <w:t> </w:t>
      </w:r>
      <w:r w:rsidRPr="0012071B">
        <w:rPr>
          <w:sz w:val="22"/>
          <w:szCs w:val="22"/>
        </w:rPr>
        <w:t>pkt 1.</w:t>
      </w:r>
    </w:p>
    <w:p w14:paraId="5CAA5676" w14:textId="022800CC" w:rsidR="00E45F89" w:rsidRPr="0012071B" w:rsidRDefault="00E45F89" w:rsidP="00D23B3A">
      <w:pPr>
        <w:pStyle w:val="Akapitzlist"/>
        <w:numPr>
          <w:ilvl w:val="0"/>
          <w:numId w:val="35"/>
        </w:numPr>
        <w:spacing w:line="276" w:lineRule="auto"/>
        <w:jc w:val="both"/>
        <w:rPr>
          <w:sz w:val="22"/>
          <w:szCs w:val="22"/>
        </w:rPr>
      </w:pPr>
      <w:r w:rsidRPr="0012071B">
        <w:rPr>
          <w:sz w:val="22"/>
          <w:szCs w:val="22"/>
        </w:rPr>
        <w:lastRenderedPageBreak/>
        <w:t>W przypadku wspólnego ubiegania się o zamówienie przez wykonawców, oświadczenie składa każdy z wykonawców wspólnie ubiegających się o zamówienie. Dokumenty te potwierdzają spełnianie warunków udziału w postępowaniu oraz brak podstaw wykluczenia w zakresie, w</w:t>
      </w:r>
      <w:r w:rsidR="0012071B">
        <w:rPr>
          <w:sz w:val="22"/>
          <w:szCs w:val="22"/>
        </w:rPr>
        <w:t> </w:t>
      </w:r>
      <w:r w:rsidRPr="0012071B">
        <w:rPr>
          <w:sz w:val="22"/>
          <w:szCs w:val="22"/>
        </w:rPr>
        <w:t>którym każdy z wykonawców wykazuje spełnianie warunków udziału w postępowaniu oraz</w:t>
      </w:r>
      <w:r w:rsidR="0012071B">
        <w:rPr>
          <w:sz w:val="22"/>
          <w:szCs w:val="22"/>
        </w:rPr>
        <w:t> </w:t>
      </w:r>
      <w:r w:rsidRPr="0012071B">
        <w:rPr>
          <w:sz w:val="22"/>
          <w:szCs w:val="22"/>
        </w:rPr>
        <w:t>brak podstaw wykluczenia.</w:t>
      </w:r>
    </w:p>
    <w:p w14:paraId="2DC15BDD" w14:textId="77777777" w:rsidR="00E45F89" w:rsidRPr="004310EB" w:rsidRDefault="00E45F89" w:rsidP="004310EB">
      <w:pPr>
        <w:pStyle w:val="Nagwek2"/>
        <w:rPr>
          <w:sz w:val="22"/>
          <w:szCs w:val="22"/>
        </w:rPr>
      </w:pPr>
    </w:p>
    <w:p w14:paraId="6DEDF1EB" w14:textId="2DD5A2D7" w:rsidR="00E45F89" w:rsidRPr="004310EB" w:rsidRDefault="00E45F89" w:rsidP="004310EB">
      <w:pPr>
        <w:pStyle w:val="Nagwek2"/>
        <w:rPr>
          <w:sz w:val="22"/>
          <w:szCs w:val="22"/>
        </w:rPr>
      </w:pPr>
      <w:bookmarkStart w:id="46" w:name="_Toc493062733"/>
      <w:bookmarkStart w:id="47" w:name="_Toc518464553"/>
      <w:r w:rsidRPr="004310EB">
        <w:rPr>
          <w:sz w:val="22"/>
          <w:szCs w:val="22"/>
        </w:rPr>
        <w:t>6.2. Oświadczenie i dokumenty potwierdzające spełnianie warunków udziału w postępowaniu.</w:t>
      </w:r>
      <w:bookmarkEnd w:id="46"/>
      <w:bookmarkEnd w:id="47"/>
    </w:p>
    <w:p w14:paraId="4C99174B" w14:textId="77777777" w:rsidR="0012071B" w:rsidRPr="0012071B" w:rsidRDefault="00E45F89" w:rsidP="00D23B3A">
      <w:pPr>
        <w:pStyle w:val="Akapitzlist"/>
        <w:numPr>
          <w:ilvl w:val="0"/>
          <w:numId w:val="36"/>
        </w:numPr>
        <w:spacing w:line="276" w:lineRule="auto"/>
        <w:jc w:val="both"/>
        <w:rPr>
          <w:sz w:val="22"/>
          <w:szCs w:val="22"/>
        </w:rPr>
      </w:pPr>
      <w:r w:rsidRPr="0012071B">
        <w:rPr>
          <w:sz w:val="22"/>
          <w:szCs w:val="22"/>
        </w:rPr>
        <w:t>Zamawiający przed udzieleniem zamówienia, wezwie Wykonawcę, którego oferta została najwyżej oceniona, do złożenia w wyznaczonym, nie krótszym niż 10 dni terminie aktualnych na dzień złożenia oświadczeń lub dokumentów potwierdzających okoliczności, o których mowa w pkt 5.</w:t>
      </w:r>
    </w:p>
    <w:p w14:paraId="2B6A95B7" w14:textId="2F2BF8B8" w:rsidR="00E45F89" w:rsidRDefault="00E45F89" w:rsidP="00D23B3A">
      <w:pPr>
        <w:pStyle w:val="Akapitzlist"/>
        <w:numPr>
          <w:ilvl w:val="0"/>
          <w:numId w:val="36"/>
        </w:numPr>
        <w:spacing w:line="276" w:lineRule="auto"/>
        <w:jc w:val="both"/>
        <w:rPr>
          <w:sz w:val="22"/>
          <w:szCs w:val="22"/>
        </w:rPr>
      </w:pPr>
      <w:r w:rsidRPr="0012071B">
        <w:rPr>
          <w:sz w:val="22"/>
          <w:szCs w:val="22"/>
        </w:rPr>
        <w:t>Jeżeli jest to niezbędne do zapewnienia odpowiedniego przebiegu postępowania o udzielenie zamówienia,</w:t>
      </w:r>
      <w:r w:rsidR="0012071B" w:rsidRPr="0012071B">
        <w:rPr>
          <w:sz w:val="22"/>
          <w:szCs w:val="22"/>
        </w:rPr>
        <w:t xml:space="preserve"> </w:t>
      </w:r>
      <w:r w:rsidRPr="0012071B">
        <w:rPr>
          <w:sz w:val="22"/>
          <w:szCs w:val="22"/>
        </w:rPr>
        <w:t>Zamawiający może na każdym etapie postępowania wezwać Wykonawców do złożenia wszystkich lub niektórych oświadczeń lub dokumentów potwierdzających, że nie podlegają 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44F16882" w14:textId="77777777" w:rsidR="0012071B" w:rsidRPr="0012071B" w:rsidRDefault="0012071B" w:rsidP="0012071B">
      <w:pPr>
        <w:pStyle w:val="Akapitzlist"/>
        <w:spacing w:line="276" w:lineRule="auto"/>
        <w:ind w:left="720"/>
        <w:jc w:val="both"/>
        <w:rPr>
          <w:sz w:val="22"/>
          <w:szCs w:val="22"/>
        </w:rPr>
      </w:pPr>
    </w:p>
    <w:p w14:paraId="32FE544A" w14:textId="77777777" w:rsidR="00E45F89" w:rsidRPr="004310EB" w:rsidRDefault="00E45F89" w:rsidP="004310EB">
      <w:pPr>
        <w:pStyle w:val="Nagwek2"/>
        <w:rPr>
          <w:sz w:val="22"/>
          <w:szCs w:val="22"/>
        </w:rPr>
      </w:pPr>
      <w:bookmarkStart w:id="48" w:name="_Toc493062734"/>
      <w:bookmarkStart w:id="49" w:name="_Toc518464554"/>
      <w:r w:rsidRPr="004310EB">
        <w:rPr>
          <w:sz w:val="22"/>
          <w:szCs w:val="22"/>
        </w:rPr>
        <w:t>6.2.1. Oświadczenie i dokumenty potwierdzające brak podstaw do wykluczenia</w:t>
      </w:r>
      <w:bookmarkEnd w:id="48"/>
      <w:bookmarkEnd w:id="49"/>
      <w:r w:rsidRPr="004310EB">
        <w:rPr>
          <w:sz w:val="22"/>
          <w:szCs w:val="22"/>
        </w:rPr>
        <w:t xml:space="preserve"> </w:t>
      </w:r>
    </w:p>
    <w:p w14:paraId="61F4674F" w14:textId="77777777" w:rsidR="00E45F89" w:rsidRPr="007B2D04" w:rsidRDefault="00E45F89" w:rsidP="007B2D04">
      <w:pPr>
        <w:spacing w:line="276" w:lineRule="auto"/>
        <w:ind w:left="0" w:firstLine="0"/>
        <w:rPr>
          <w:rFonts w:cs="Times New Roman"/>
          <w:szCs w:val="22"/>
        </w:rPr>
      </w:pPr>
      <w:r w:rsidRPr="007B2D04">
        <w:rPr>
          <w:rFonts w:cs="Times New Roman"/>
          <w:szCs w:val="22"/>
        </w:rPr>
        <w:t>W celu potwierdzenia braku podstaw do wykluczenia Wykonawcy z udziału w postępowaniu Zamawiający żąda następujących dokumentów:</w:t>
      </w:r>
    </w:p>
    <w:p w14:paraId="5D4F914F"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informacji z Krajowego Rejestru Karnego w zakresie określonym w art. 24 ust. 1 pkt 13, 14 i 21 ustawy Pzp oraz, odnośnie skazania za wykroczenie na karę aresztu, w zakresie określonym przez Zamawiającego na podstawie art. 24 ust. 5 pkt 5 i 6 ustawy Pzp, wystawionej nie wcześniej niż 6 miesięcy przed upływem terminu składania ofert</w:t>
      </w:r>
      <w:r w:rsidR="007B2D04" w:rsidRPr="007B2D04">
        <w:rPr>
          <w:sz w:val="22"/>
          <w:szCs w:val="22"/>
        </w:rPr>
        <w:t>;</w:t>
      </w:r>
    </w:p>
    <w:p w14:paraId="17D6B389" w14:textId="35F7198F" w:rsidR="007B2D04" w:rsidRPr="007B2D04" w:rsidRDefault="00E45F89" w:rsidP="00D23B3A">
      <w:pPr>
        <w:pStyle w:val="Akapitzlist"/>
        <w:numPr>
          <w:ilvl w:val="0"/>
          <w:numId w:val="37"/>
        </w:numPr>
        <w:spacing w:line="276" w:lineRule="auto"/>
        <w:jc w:val="both"/>
        <w:rPr>
          <w:sz w:val="22"/>
          <w:szCs w:val="22"/>
        </w:rPr>
      </w:pPr>
      <w:r w:rsidRPr="007B2D04">
        <w:rPr>
          <w:sz w:val="22"/>
          <w:szCs w:val="22"/>
        </w:rPr>
        <w:t>zaświadczenia właściwego naczelnika urzędu skarbowego potwierdzającego, że wykonawca nie zalega z opłacaniem podatków, wystawionego nie wcześniej niż 3 miesiące przed upływem terminu składania, lub innego dokumentu potwierdzającego, że wykonawca zawarł porozumienie z właściwym organem podatkowym w sprawie spłat tych należności wraz z</w:t>
      </w:r>
      <w:r w:rsidR="007B2D04">
        <w:rPr>
          <w:sz w:val="22"/>
          <w:szCs w:val="22"/>
        </w:rPr>
        <w:t> </w:t>
      </w:r>
      <w:r w:rsidRPr="007B2D04">
        <w:rPr>
          <w:sz w:val="22"/>
          <w:szCs w:val="22"/>
        </w:rPr>
        <w:t>ewentualnymi odsetkami lub grzywnami, w szczególności uzyskał przewidziane prawem zwolnienie, odroczenie lub rozłożenie na raty zaległych płatności lub wstrzymanie w całości wykonania decyzji właściwego organu;</w:t>
      </w:r>
    </w:p>
    <w:p w14:paraId="5340E7F3" w14:textId="013E9BF2" w:rsidR="007B2D04" w:rsidRPr="007B2D04" w:rsidRDefault="00E45F89" w:rsidP="00D23B3A">
      <w:pPr>
        <w:pStyle w:val="Akapitzlist"/>
        <w:numPr>
          <w:ilvl w:val="0"/>
          <w:numId w:val="37"/>
        </w:numPr>
        <w:spacing w:line="276" w:lineRule="auto"/>
        <w:jc w:val="both"/>
        <w:rPr>
          <w:sz w:val="22"/>
          <w:szCs w:val="22"/>
        </w:rPr>
      </w:pPr>
      <w:r w:rsidRPr="007B2D04">
        <w:rPr>
          <w:sz w:val="22"/>
          <w:szCs w:val="22"/>
        </w:rPr>
        <w:t>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ofert, lub innego dokumentu potwierdzającego, że Wykonawca zawarł porozumienie z właściwym organem w sprawie spłat tych należności wraz z ewentualnymi odsetkami lub grzywnami, w</w:t>
      </w:r>
      <w:r w:rsidR="007B2D04">
        <w:rPr>
          <w:sz w:val="22"/>
          <w:szCs w:val="22"/>
        </w:rPr>
        <w:t> </w:t>
      </w:r>
      <w:r w:rsidRPr="007B2D04">
        <w:rPr>
          <w:sz w:val="22"/>
          <w:szCs w:val="22"/>
        </w:rPr>
        <w:t>szczególności uzyskał przewidziane prawem zwolnienie, odroczenie lub rozłożenie na raty zaległych płatności lub wstrzymanie w całości wykonania decyzji właściwego organu;</w:t>
      </w:r>
    </w:p>
    <w:p w14:paraId="3D64D983"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3FE0D363" w14:textId="6CB087F0" w:rsidR="007B2D04" w:rsidRPr="007B2D04" w:rsidRDefault="00E45F89" w:rsidP="00D23B3A">
      <w:pPr>
        <w:pStyle w:val="Akapitzlist"/>
        <w:numPr>
          <w:ilvl w:val="0"/>
          <w:numId w:val="37"/>
        </w:numPr>
        <w:spacing w:line="276" w:lineRule="auto"/>
        <w:jc w:val="both"/>
        <w:rPr>
          <w:sz w:val="22"/>
          <w:szCs w:val="22"/>
        </w:rPr>
      </w:pPr>
      <w:r w:rsidRPr="007B2D04">
        <w:rPr>
          <w:sz w:val="22"/>
          <w:szCs w:val="22"/>
        </w:rPr>
        <w:t xml:space="preserve">oświadczenia wykonawcy o braku wydania wobec niego prawomocnego wyroku sądu lub ostatecznej decyzji administracyjnej o zaleganiu z uiszczaniem podatków, opłat lub składek na </w:t>
      </w:r>
      <w:r w:rsidRPr="007B2D04">
        <w:rPr>
          <w:sz w:val="22"/>
          <w:szCs w:val="22"/>
        </w:rPr>
        <w:lastRenderedPageBreak/>
        <w:t>ubezpieczenia społeczne lub zdrowotne albo – w przypadku wydania takiego wyroku lub decyzji – dokumentów potwierdzających dokonanie płatności tych należności wraz z</w:t>
      </w:r>
      <w:r w:rsidR="00E85051">
        <w:rPr>
          <w:sz w:val="22"/>
          <w:szCs w:val="22"/>
        </w:rPr>
        <w:t> </w:t>
      </w:r>
      <w:r w:rsidRPr="007B2D04">
        <w:rPr>
          <w:sz w:val="22"/>
          <w:szCs w:val="22"/>
        </w:rPr>
        <w:t>ewentualnymi odsetkami lub grzywnami lub zawarcie wiążącego porozumienia w sprawie spłat tych należności;</w:t>
      </w:r>
    </w:p>
    <w:p w14:paraId="3CC2B171"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oświadczenia wykonawcy o braku orzeczenia wobec niego tytułem środka zapobiegawczego zakazu ubiegania się o zamówienia publiczne;</w:t>
      </w:r>
    </w:p>
    <w:p w14:paraId="0C7E5F53"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oświadczenia Wykonawcy o braku wydania prawomocnego wyroku sądu skazującego za</w:t>
      </w:r>
      <w:r w:rsidR="007B2D04" w:rsidRPr="007B2D04">
        <w:rPr>
          <w:sz w:val="22"/>
          <w:szCs w:val="22"/>
        </w:rPr>
        <w:t xml:space="preserve"> </w:t>
      </w:r>
      <w:r w:rsidRPr="007B2D04">
        <w:rPr>
          <w:sz w:val="22"/>
          <w:szCs w:val="22"/>
        </w:rPr>
        <w:t>wykroczenie na karę ograniczenia wolności lub grzywny w zakresie określonym przez Zamawiającego na podstawie art. 24 ust. 5 pkt 5 i 6 ustawy;</w:t>
      </w:r>
    </w:p>
    <w:p w14:paraId="26409CF1"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14:paraId="771AB2A0" w14:textId="6929F34D" w:rsidR="007B2D04" w:rsidRPr="007B2D04" w:rsidRDefault="00E45F89" w:rsidP="00D23B3A">
      <w:pPr>
        <w:pStyle w:val="Akapitzlist"/>
        <w:numPr>
          <w:ilvl w:val="0"/>
          <w:numId w:val="37"/>
        </w:numPr>
        <w:spacing w:line="276" w:lineRule="auto"/>
        <w:jc w:val="both"/>
        <w:rPr>
          <w:sz w:val="22"/>
          <w:szCs w:val="22"/>
        </w:rPr>
      </w:pPr>
      <w:r w:rsidRPr="007B2D04">
        <w:rPr>
          <w:sz w:val="22"/>
          <w:szCs w:val="22"/>
        </w:rPr>
        <w:t>oświadczenia wykonawcy o niezaleganiu z opłacaniem podatków i opłat lokalnych, o których mowa w ustawie z dnia 12 stycznia 1991 r. o podatkach i opłatach lokalnych (</w:t>
      </w:r>
      <w:r w:rsidR="00E85051" w:rsidRPr="00E85051">
        <w:rPr>
          <w:sz w:val="22"/>
          <w:szCs w:val="22"/>
        </w:rPr>
        <w:t>t.j. Dz. U. z 2017</w:t>
      </w:r>
      <w:r w:rsidR="00E85051">
        <w:rPr>
          <w:sz w:val="22"/>
          <w:szCs w:val="22"/>
        </w:rPr>
        <w:t> </w:t>
      </w:r>
      <w:r w:rsidR="00E85051" w:rsidRPr="00E85051">
        <w:rPr>
          <w:sz w:val="22"/>
          <w:szCs w:val="22"/>
        </w:rPr>
        <w:t>r. poz. 1785 z późn. zm.</w:t>
      </w:r>
      <w:r w:rsidRPr="007B2D04">
        <w:rPr>
          <w:sz w:val="22"/>
          <w:szCs w:val="22"/>
        </w:rPr>
        <w:t>);</w:t>
      </w:r>
    </w:p>
    <w:p w14:paraId="20E52F7F" w14:textId="6A38D1E9" w:rsidR="007B2D04" w:rsidRPr="007B2D04" w:rsidRDefault="00E45F89" w:rsidP="00D23B3A">
      <w:pPr>
        <w:pStyle w:val="Akapitzlist"/>
        <w:numPr>
          <w:ilvl w:val="0"/>
          <w:numId w:val="37"/>
        </w:numPr>
        <w:spacing w:line="276" w:lineRule="auto"/>
        <w:jc w:val="both"/>
        <w:rPr>
          <w:sz w:val="22"/>
          <w:szCs w:val="22"/>
        </w:rPr>
      </w:pPr>
      <w:r w:rsidRPr="007B2D04">
        <w:rPr>
          <w:sz w:val="22"/>
          <w:szCs w:val="22"/>
        </w:rPr>
        <w:t>oświadczenia Wykonawcy o przynależności albo braku przynależności do tej samej grupy</w:t>
      </w:r>
      <w:r w:rsidR="007B2D04" w:rsidRPr="007B2D04">
        <w:rPr>
          <w:sz w:val="22"/>
          <w:szCs w:val="22"/>
        </w:rPr>
        <w:t xml:space="preserve"> </w:t>
      </w:r>
      <w:r w:rsidRPr="007B2D04">
        <w:rPr>
          <w:sz w:val="22"/>
          <w:szCs w:val="22"/>
        </w:rPr>
        <w:t>kapitałowej; w przypadku przynależności do tej samej grupy kapitałowej Wykonawca może złożyć wraz z oświadczeniem dokumenty bądź informacje potwierdzające, że powiązania z</w:t>
      </w:r>
      <w:r w:rsidR="00E85051">
        <w:rPr>
          <w:sz w:val="22"/>
          <w:szCs w:val="22"/>
        </w:rPr>
        <w:t> </w:t>
      </w:r>
      <w:r w:rsidRPr="007B2D04">
        <w:rPr>
          <w:sz w:val="22"/>
          <w:szCs w:val="22"/>
        </w:rPr>
        <w:t>innym Wykonawcą nie prowadzą do zakłócenia konkurencji w postępowaniu.</w:t>
      </w:r>
    </w:p>
    <w:p w14:paraId="52C55ED5" w14:textId="5FCA568C" w:rsidR="007B2D04" w:rsidRPr="007B2D04" w:rsidRDefault="00E45F89" w:rsidP="007B2D04">
      <w:pPr>
        <w:pStyle w:val="Akapitzlist"/>
        <w:spacing w:line="276" w:lineRule="auto"/>
        <w:ind w:left="720"/>
        <w:jc w:val="both"/>
        <w:rPr>
          <w:sz w:val="22"/>
          <w:szCs w:val="22"/>
        </w:rPr>
      </w:pPr>
      <w:r w:rsidRPr="007B2D04">
        <w:rPr>
          <w:b/>
          <w:sz w:val="22"/>
          <w:szCs w:val="22"/>
        </w:rPr>
        <w:t>Wykonawca, w terminie 3 dni od dnia zamieszczenia na stronie internetowej informacji z</w:t>
      </w:r>
      <w:r w:rsidR="00E85051">
        <w:rPr>
          <w:b/>
          <w:sz w:val="22"/>
          <w:szCs w:val="22"/>
        </w:rPr>
        <w:t> </w:t>
      </w:r>
      <w:r w:rsidRPr="007B2D04">
        <w:rPr>
          <w:b/>
          <w:sz w:val="22"/>
          <w:szCs w:val="22"/>
        </w:rPr>
        <w:t>otwarcia ofert, o której mowa w art. 86 ust. 5 ustawy Pzp, przekazuje Zamawiającemu oświadczenie o przynależności lub braku przynależności do tej samej grupy kapitałowej, o której mowa w ust. 1 pkt 23 ustawy Pzp. Wraz ze złożeniem oświadczenia, Wykonawca może przedstawić dowody, że powiązania z innym Wykonawcą nie prowadzą do zakłócenia konkurencji w postępowaniu o udzielenie zamówienia.</w:t>
      </w:r>
    </w:p>
    <w:p w14:paraId="3E259726"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Każdy z Wykonawców wspólnie ubiegających się o udzielenie zamówienia powinien złożyć dokumenty w zakresie potwierdzenia niepodlegania wykluczeniu na podstawie art. 24 ust. 1 ustawy Pzp.</w:t>
      </w:r>
    </w:p>
    <w:p w14:paraId="0E79EF55" w14:textId="77777777" w:rsidR="007B2D04" w:rsidRPr="007B2D04" w:rsidRDefault="007B2D04" w:rsidP="007B2D04">
      <w:pPr>
        <w:pStyle w:val="Akapitzlist"/>
        <w:spacing w:line="276" w:lineRule="auto"/>
        <w:ind w:left="720"/>
        <w:jc w:val="both"/>
        <w:rPr>
          <w:sz w:val="22"/>
          <w:szCs w:val="22"/>
        </w:rPr>
      </w:pPr>
    </w:p>
    <w:p w14:paraId="6551E752" w14:textId="12241D04" w:rsidR="007B2D04" w:rsidRPr="007B2D04" w:rsidRDefault="00E45F89" w:rsidP="007B2D04">
      <w:pPr>
        <w:pStyle w:val="Akapitzlist"/>
        <w:spacing w:line="276" w:lineRule="auto"/>
        <w:ind w:left="720"/>
        <w:jc w:val="both"/>
        <w:rPr>
          <w:sz w:val="22"/>
          <w:szCs w:val="22"/>
        </w:rPr>
      </w:pPr>
      <w:r w:rsidRPr="007B2D04">
        <w:rPr>
          <w:sz w:val="22"/>
          <w:szCs w:val="22"/>
        </w:rPr>
        <w:t>Dokumenty podmiotów zagranicznych.</w:t>
      </w:r>
    </w:p>
    <w:p w14:paraId="632C7BBE"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Jeżeli wykonawca ma siedzibę lub miejsce zamieszkania poza terytorium Rzeczypospolitej Polskiej, zamiast dokumentów, o których mowa w pkt 6.2.1.:</w:t>
      </w:r>
    </w:p>
    <w:p w14:paraId="5DEA7725" w14:textId="77777777" w:rsidR="007B2D04" w:rsidRPr="007B2D04" w:rsidRDefault="00E45F89" w:rsidP="00D23B3A">
      <w:pPr>
        <w:pStyle w:val="Akapitzlist"/>
        <w:numPr>
          <w:ilvl w:val="1"/>
          <w:numId w:val="37"/>
        </w:numPr>
        <w:spacing w:line="276" w:lineRule="auto"/>
        <w:jc w:val="both"/>
        <w:rPr>
          <w:sz w:val="22"/>
          <w:szCs w:val="22"/>
        </w:rPr>
      </w:pPr>
      <w:r w:rsidRPr="007B2D04">
        <w:rPr>
          <w:sz w:val="22"/>
          <w:szCs w:val="22"/>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7680E4E2" w14:textId="77777777" w:rsidR="007B2D04" w:rsidRPr="007B2D04" w:rsidRDefault="00E45F89" w:rsidP="00D23B3A">
      <w:pPr>
        <w:pStyle w:val="Akapitzlist"/>
        <w:numPr>
          <w:ilvl w:val="1"/>
          <w:numId w:val="37"/>
        </w:numPr>
        <w:spacing w:line="276" w:lineRule="auto"/>
        <w:jc w:val="both"/>
        <w:rPr>
          <w:sz w:val="22"/>
          <w:szCs w:val="22"/>
        </w:rPr>
      </w:pPr>
      <w:r w:rsidRPr="007B2D04">
        <w:rPr>
          <w:sz w:val="22"/>
          <w:szCs w:val="22"/>
        </w:rPr>
        <w:t>ppkt 2-4 – składa dokument lub dokumenty wystawione w kraju, w którym wykonawca ma</w:t>
      </w:r>
      <w:r w:rsidR="007B2D04" w:rsidRPr="007B2D04">
        <w:rPr>
          <w:sz w:val="22"/>
          <w:szCs w:val="22"/>
        </w:rPr>
        <w:t xml:space="preserve"> </w:t>
      </w:r>
      <w:r w:rsidRPr="007B2D04">
        <w:rPr>
          <w:sz w:val="22"/>
          <w:szCs w:val="22"/>
        </w:rPr>
        <w:t>siedzibę lub miejsce zamieszkania, potwierdzające odpowiednio, że:</w:t>
      </w:r>
    </w:p>
    <w:p w14:paraId="2026B217" w14:textId="06D3D16A" w:rsidR="007B2D04" w:rsidRPr="007B2D04" w:rsidRDefault="00E45F89" w:rsidP="00D23B3A">
      <w:pPr>
        <w:pStyle w:val="Akapitzlist"/>
        <w:numPr>
          <w:ilvl w:val="2"/>
          <w:numId w:val="37"/>
        </w:numPr>
        <w:spacing w:line="276" w:lineRule="auto"/>
        <w:jc w:val="both"/>
        <w:rPr>
          <w:sz w:val="22"/>
          <w:szCs w:val="22"/>
        </w:rPr>
      </w:pPr>
      <w:r w:rsidRPr="007B2D04">
        <w:rPr>
          <w:sz w:val="22"/>
          <w:szCs w:val="22"/>
        </w:rPr>
        <w:t>nie zalega z opłacaniem podatków, opłat, składek na ubezpieczenie społeczne lub zdrowotne albo że zawarł porozumienie z właściwym organem w sprawie spłat tych należności wraz z ewentualnymi odsetkami lub grzywnami, w</w:t>
      </w:r>
      <w:r w:rsidR="00E85051">
        <w:rPr>
          <w:sz w:val="22"/>
          <w:szCs w:val="22"/>
        </w:rPr>
        <w:t> </w:t>
      </w:r>
      <w:r w:rsidRPr="007B2D04">
        <w:rPr>
          <w:sz w:val="22"/>
          <w:szCs w:val="22"/>
        </w:rPr>
        <w:t>szczególności uzyskał przewidziane prawem zwolnienie, odroczenie lub</w:t>
      </w:r>
      <w:r w:rsidR="00E85051">
        <w:rPr>
          <w:sz w:val="22"/>
          <w:szCs w:val="22"/>
        </w:rPr>
        <w:t> </w:t>
      </w:r>
      <w:r w:rsidRPr="007B2D04">
        <w:rPr>
          <w:sz w:val="22"/>
          <w:szCs w:val="22"/>
        </w:rPr>
        <w:t xml:space="preserve">rozłożenie na raty zaległych płatności lub wstrzymanie w całości </w:t>
      </w:r>
      <w:r w:rsidRPr="007B2D04">
        <w:rPr>
          <w:sz w:val="22"/>
          <w:szCs w:val="22"/>
        </w:rPr>
        <w:lastRenderedPageBreak/>
        <w:t>wykonania decyzji właściwego organu, wystawione nie wcześniej niż 3</w:t>
      </w:r>
      <w:r w:rsidR="00E85051">
        <w:rPr>
          <w:sz w:val="22"/>
          <w:szCs w:val="22"/>
        </w:rPr>
        <w:t> </w:t>
      </w:r>
      <w:r w:rsidRPr="007B2D04">
        <w:rPr>
          <w:sz w:val="22"/>
          <w:szCs w:val="22"/>
        </w:rPr>
        <w:t>miesiące przed upływem terminu składania ofert,</w:t>
      </w:r>
    </w:p>
    <w:p w14:paraId="5A453893" w14:textId="77777777" w:rsidR="007B2D04" w:rsidRPr="007B2D04" w:rsidRDefault="00E45F89" w:rsidP="00D23B3A">
      <w:pPr>
        <w:pStyle w:val="Akapitzlist"/>
        <w:numPr>
          <w:ilvl w:val="2"/>
          <w:numId w:val="37"/>
        </w:numPr>
        <w:spacing w:line="276" w:lineRule="auto"/>
        <w:jc w:val="both"/>
        <w:rPr>
          <w:sz w:val="22"/>
          <w:szCs w:val="22"/>
        </w:rPr>
      </w:pPr>
      <w:r w:rsidRPr="007B2D04">
        <w:rPr>
          <w:sz w:val="22"/>
          <w:szCs w:val="22"/>
        </w:rPr>
        <w:t>nie otwarto jego likwidacji ani nie ogłoszono upadłości, wystawione nie wcześniej niż 6</w:t>
      </w:r>
      <w:r w:rsidR="007B2D04" w:rsidRPr="007B2D04">
        <w:rPr>
          <w:sz w:val="22"/>
          <w:szCs w:val="22"/>
        </w:rPr>
        <w:t xml:space="preserve"> </w:t>
      </w:r>
      <w:r w:rsidRPr="007B2D04">
        <w:rPr>
          <w:sz w:val="22"/>
          <w:szCs w:val="22"/>
        </w:rPr>
        <w:t>miesięcy przed upływem terminu składania ofert.</w:t>
      </w:r>
    </w:p>
    <w:p w14:paraId="5574EEB3"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Jeżeli w kraju, w którym Wykonawca ma siedzibę lub miejsce zamieszkania lub miejsce</w:t>
      </w:r>
      <w:r w:rsidR="007B2D04" w:rsidRPr="007B2D04">
        <w:rPr>
          <w:sz w:val="22"/>
          <w:szCs w:val="22"/>
        </w:rPr>
        <w:t xml:space="preserve"> </w:t>
      </w:r>
      <w:r w:rsidRPr="007B2D04">
        <w:rPr>
          <w:sz w:val="22"/>
          <w:szCs w:val="22"/>
        </w:rPr>
        <w:t>zamieszkania ma osoba, której dokument dotyczy, nie wydaje się dokumentów, o których mowa w ppkt 12,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711E6A68"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7C8C7C33" w14:textId="77777777" w:rsidR="007B2D04" w:rsidRPr="007B2D04" w:rsidRDefault="00E45F89" w:rsidP="00D23B3A">
      <w:pPr>
        <w:pStyle w:val="Akapitzlist"/>
        <w:numPr>
          <w:ilvl w:val="0"/>
          <w:numId w:val="37"/>
        </w:numPr>
        <w:spacing w:line="276" w:lineRule="auto"/>
        <w:jc w:val="both"/>
        <w:rPr>
          <w:sz w:val="22"/>
          <w:szCs w:val="22"/>
        </w:rPr>
      </w:pPr>
      <w:r w:rsidRPr="007B2D04">
        <w:rPr>
          <w:sz w:val="22"/>
          <w:szCs w:val="22"/>
        </w:rPr>
        <w:t>Wykonawca mający siedzibę na terytorium Rzeczypospolitej Polskiej, w odniesieniu do osoby mającej miejsce zamieszkania poza terytorium Rzeczypospolitej Polskiej, której dotyczy dokument wskazany w ppkt 1, składa dokument, o którym mowa w ppkt 12 lit. a, w zakresie określonym w art. 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57FB70B2" w14:textId="508E4226" w:rsidR="00E45F89" w:rsidRPr="007B2D04" w:rsidRDefault="00E45F89" w:rsidP="00D23B3A">
      <w:pPr>
        <w:pStyle w:val="Akapitzlist"/>
        <w:numPr>
          <w:ilvl w:val="0"/>
          <w:numId w:val="37"/>
        </w:numPr>
        <w:spacing w:line="276" w:lineRule="auto"/>
        <w:jc w:val="both"/>
        <w:rPr>
          <w:sz w:val="22"/>
          <w:szCs w:val="22"/>
        </w:rPr>
      </w:pPr>
      <w:r w:rsidRPr="007B2D04">
        <w:rPr>
          <w:sz w:val="22"/>
          <w:szCs w:val="22"/>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641F4F87" w14:textId="77777777" w:rsidR="00E45F89" w:rsidRPr="004310EB" w:rsidRDefault="00E45F89" w:rsidP="004310EB">
      <w:pPr>
        <w:pStyle w:val="Nagwek2"/>
        <w:rPr>
          <w:sz w:val="22"/>
          <w:szCs w:val="22"/>
        </w:rPr>
      </w:pPr>
    </w:p>
    <w:p w14:paraId="203AD958" w14:textId="0CBC0707" w:rsidR="00E45F89" w:rsidRPr="004310EB" w:rsidRDefault="00E45F89" w:rsidP="004310EB">
      <w:pPr>
        <w:pStyle w:val="Nagwek2"/>
        <w:rPr>
          <w:sz w:val="22"/>
          <w:szCs w:val="22"/>
        </w:rPr>
      </w:pPr>
      <w:bookmarkStart w:id="50" w:name="_Toc493062735"/>
      <w:bookmarkStart w:id="51" w:name="_Toc518464555"/>
      <w:r w:rsidRPr="004310EB">
        <w:rPr>
          <w:sz w:val="22"/>
          <w:szCs w:val="22"/>
        </w:rPr>
        <w:t>6.2.2. Oświadczenie i dokumenty potwierdzające spełnianie warunku sytuacji ekonomicznej lub</w:t>
      </w:r>
      <w:r w:rsidR="006E36B2">
        <w:rPr>
          <w:sz w:val="22"/>
          <w:szCs w:val="22"/>
          <w:lang w:val="pl-PL"/>
        </w:rPr>
        <w:t> </w:t>
      </w:r>
      <w:r w:rsidRPr="004310EB">
        <w:rPr>
          <w:sz w:val="22"/>
          <w:szCs w:val="22"/>
        </w:rPr>
        <w:t>finansowej .</w:t>
      </w:r>
      <w:bookmarkEnd w:id="50"/>
      <w:bookmarkEnd w:id="51"/>
    </w:p>
    <w:p w14:paraId="58F66240" w14:textId="07157128" w:rsidR="00B629E3" w:rsidRDefault="009E7DD4" w:rsidP="004310EB">
      <w:pPr>
        <w:pStyle w:val="Nagwek2"/>
        <w:rPr>
          <w:b w:val="0"/>
          <w:sz w:val="22"/>
          <w:szCs w:val="22"/>
          <w:lang w:val="pl-PL"/>
        </w:rPr>
      </w:pPr>
      <w:bookmarkStart w:id="52" w:name="_Toc493062736"/>
      <w:bookmarkStart w:id="53" w:name="_Toc518464556"/>
      <w:r w:rsidRPr="004310EB">
        <w:rPr>
          <w:b w:val="0"/>
          <w:sz w:val="22"/>
          <w:szCs w:val="22"/>
          <w:lang w:val="pl-PL"/>
        </w:rPr>
        <w:t>Nie dotyczy</w:t>
      </w:r>
      <w:bookmarkEnd w:id="52"/>
      <w:bookmarkEnd w:id="53"/>
    </w:p>
    <w:p w14:paraId="5CA2ADFF" w14:textId="77777777" w:rsidR="00E85051" w:rsidRPr="00E85051" w:rsidRDefault="00E85051" w:rsidP="00E85051"/>
    <w:p w14:paraId="788B7B31" w14:textId="0142288C" w:rsidR="00E45F89" w:rsidRPr="004310EB" w:rsidRDefault="00E45F89" w:rsidP="004310EB">
      <w:pPr>
        <w:pStyle w:val="Nagwek2"/>
        <w:rPr>
          <w:sz w:val="22"/>
          <w:szCs w:val="22"/>
        </w:rPr>
      </w:pPr>
      <w:bookmarkStart w:id="54" w:name="_Toc493062737"/>
      <w:bookmarkStart w:id="55" w:name="_Toc518464557"/>
      <w:r w:rsidRPr="004310EB">
        <w:rPr>
          <w:sz w:val="22"/>
          <w:szCs w:val="22"/>
        </w:rPr>
        <w:t>6.2.3. Oświadczenie i dokumenty potwierdzające spełnianie warunku zdolności technicznej lub</w:t>
      </w:r>
      <w:r w:rsidR="006E36B2">
        <w:rPr>
          <w:sz w:val="22"/>
          <w:szCs w:val="22"/>
          <w:lang w:val="pl-PL"/>
        </w:rPr>
        <w:t> </w:t>
      </w:r>
      <w:r w:rsidRPr="004310EB">
        <w:rPr>
          <w:sz w:val="22"/>
          <w:szCs w:val="22"/>
        </w:rPr>
        <w:t>zawodowej.</w:t>
      </w:r>
      <w:bookmarkEnd w:id="54"/>
      <w:bookmarkEnd w:id="55"/>
    </w:p>
    <w:p w14:paraId="3C40CE21" w14:textId="560B052E" w:rsidR="007347ED" w:rsidRPr="007347ED" w:rsidRDefault="007347ED" w:rsidP="007347ED">
      <w:pPr>
        <w:spacing w:line="276" w:lineRule="auto"/>
        <w:ind w:left="0" w:firstLine="0"/>
        <w:contextualSpacing/>
        <w:rPr>
          <w:szCs w:val="22"/>
        </w:rPr>
      </w:pPr>
      <w:r w:rsidRPr="007347ED">
        <w:rPr>
          <w:szCs w:val="22"/>
        </w:rPr>
        <w:t xml:space="preserve">W celu potwierdzenia spełniania przez wykonawcę warunków udziału w postępowaniu dotyczących zdolności technicznej lub zawodowej Zamawiający </w:t>
      </w:r>
      <w:r w:rsidRPr="007347ED">
        <w:rPr>
          <w:b/>
          <w:szCs w:val="22"/>
        </w:rPr>
        <w:t>wykazu</w:t>
      </w:r>
      <w:r w:rsidRPr="007347ED">
        <w:rPr>
          <w:b/>
          <w:szCs w:val="22"/>
          <w:shd w:val="clear" w:color="auto" w:fill="FFFFFF"/>
        </w:rPr>
        <w:t xml:space="preserve"> </w:t>
      </w:r>
      <w:r>
        <w:rPr>
          <w:b/>
          <w:szCs w:val="22"/>
          <w:shd w:val="clear" w:color="auto" w:fill="FFFFFF"/>
        </w:rPr>
        <w:t>dostaw</w:t>
      </w:r>
      <w:r w:rsidRPr="007347ED">
        <w:rPr>
          <w:szCs w:val="22"/>
          <w:shd w:val="clear" w:color="auto" w:fill="FFFFFF"/>
        </w:rPr>
        <w:t xml:space="preserve"> (zgodnie z załącznikiem nr 6 do SIWZ) wykonanych nie wcześniej niż w okresie ostatnich </w:t>
      </w:r>
      <w:r w:rsidR="008F24CA">
        <w:rPr>
          <w:szCs w:val="22"/>
          <w:shd w:val="clear" w:color="auto" w:fill="FFFFFF"/>
        </w:rPr>
        <w:t>10</w:t>
      </w:r>
      <w:r w:rsidRPr="007347ED">
        <w:rPr>
          <w:szCs w:val="22"/>
          <w:shd w:val="clear" w:color="auto" w:fill="FFFFFF"/>
        </w:rPr>
        <w:t xml:space="preserve"> lat przed upływem terminu składania ofert, a jeżeli okres prowadzenia działalności jest krótszy - w tym okresie, wraz z podaniem ich wartości, daty wykonania i podmiotów, na rzecz których usługi te zostały wykonane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r>
        <w:rPr>
          <w:szCs w:val="22"/>
          <w:shd w:val="clear" w:color="auto" w:fill="FFFFFF"/>
        </w:rPr>
        <w:t>.</w:t>
      </w:r>
    </w:p>
    <w:p w14:paraId="2C168C17" w14:textId="4EB3976B" w:rsidR="00E45F89" w:rsidRPr="004310EB" w:rsidRDefault="00E45F89" w:rsidP="004310EB">
      <w:pPr>
        <w:spacing w:line="240" w:lineRule="auto"/>
        <w:rPr>
          <w:rFonts w:cs="Times New Roman"/>
          <w:szCs w:val="22"/>
        </w:rPr>
      </w:pPr>
    </w:p>
    <w:p w14:paraId="78091037" w14:textId="77777777" w:rsidR="00E45F89" w:rsidRPr="004310EB" w:rsidRDefault="00E45F89" w:rsidP="004310EB">
      <w:pPr>
        <w:pStyle w:val="Nagwek2"/>
        <w:rPr>
          <w:sz w:val="22"/>
          <w:szCs w:val="22"/>
        </w:rPr>
      </w:pPr>
      <w:bookmarkStart w:id="56" w:name="_Toc493062738"/>
      <w:bookmarkStart w:id="57" w:name="_Toc518464558"/>
      <w:r w:rsidRPr="004310EB">
        <w:rPr>
          <w:sz w:val="22"/>
          <w:szCs w:val="22"/>
        </w:rPr>
        <w:t>6.2.4. Oświadczenie i dokumenty dot. podmiotów trzecich.</w:t>
      </w:r>
      <w:bookmarkEnd w:id="56"/>
      <w:bookmarkEnd w:id="57"/>
    </w:p>
    <w:p w14:paraId="4A072B13" w14:textId="77777777" w:rsidR="00E85051" w:rsidRPr="00E85051" w:rsidRDefault="00E45F89" w:rsidP="00D23B3A">
      <w:pPr>
        <w:pStyle w:val="Akapitzlist"/>
        <w:numPr>
          <w:ilvl w:val="0"/>
          <w:numId w:val="38"/>
        </w:numPr>
        <w:spacing w:line="276" w:lineRule="auto"/>
        <w:jc w:val="both"/>
        <w:rPr>
          <w:sz w:val="22"/>
          <w:szCs w:val="22"/>
        </w:rPr>
      </w:pPr>
      <w:r w:rsidRPr="00E85051">
        <w:rPr>
          <w:sz w:val="22"/>
          <w:szCs w:val="22"/>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20828EEF" w14:textId="37EFB308" w:rsidR="00E85051" w:rsidRPr="00E85051" w:rsidRDefault="00E45F89" w:rsidP="00D23B3A">
      <w:pPr>
        <w:pStyle w:val="Akapitzlist"/>
        <w:numPr>
          <w:ilvl w:val="0"/>
          <w:numId w:val="38"/>
        </w:numPr>
        <w:spacing w:line="276" w:lineRule="auto"/>
        <w:jc w:val="both"/>
        <w:rPr>
          <w:sz w:val="22"/>
          <w:szCs w:val="22"/>
        </w:rPr>
      </w:pPr>
      <w:r w:rsidRPr="00E85051">
        <w:rPr>
          <w:sz w:val="22"/>
          <w:szCs w:val="22"/>
        </w:rPr>
        <w:t>W celu oceny, czy wykonawca polegając na zdolnościach lub sytuacji innych podmiotów na zasadach określonych w art. 22a ustawy Pzp, będzie dysponował niezbędnymi zasobami w</w:t>
      </w:r>
      <w:r w:rsidR="00E85051">
        <w:rPr>
          <w:sz w:val="22"/>
          <w:szCs w:val="22"/>
        </w:rPr>
        <w:t> </w:t>
      </w:r>
      <w:r w:rsidRPr="00E85051">
        <w:rPr>
          <w:sz w:val="22"/>
          <w:szCs w:val="22"/>
        </w:rPr>
        <w:t>stopniu umożliwiającym należyte wykonanie zamówienia publicznego oraz oceny, czy stosunek łączący wykonawcę z tymi podmiotami gwarantuje rzeczywisty dostęp do ich zasobów, Zamawiający żąda dokumentów, które określają w szczególności:</w:t>
      </w:r>
    </w:p>
    <w:p w14:paraId="3C624129" w14:textId="77777777" w:rsidR="00E85051" w:rsidRPr="00E85051" w:rsidRDefault="00E45F89" w:rsidP="00D23B3A">
      <w:pPr>
        <w:pStyle w:val="Akapitzlist"/>
        <w:numPr>
          <w:ilvl w:val="1"/>
          <w:numId w:val="38"/>
        </w:numPr>
        <w:spacing w:line="276" w:lineRule="auto"/>
        <w:jc w:val="both"/>
        <w:rPr>
          <w:sz w:val="22"/>
          <w:szCs w:val="22"/>
        </w:rPr>
      </w:pPr>
      <w:r w:rsidRPr="00E85051">
        <w:rPr>
          <w:sz w:val="22"/>
          <w:szCs w:val="22"/>
        </w:rPr>
        <w:t>zakres dostępnych wykonawcy zasobów innego podmiotu;</w:t>
      </w:r>
    </w:p>
    <w:p w14:paraId="07A8432C" w14:textId="77777777" w:rsidR="00E85051" w:rsidRPr="00E85051" w:rsidRDefault="00E45F89" w:rsidP="00D23B3A">
      <w:pPr>
        <w:pStyle w:val="Akapitzlist"/>
        <w:numPr>
          <w:ilvl w:val="1"/>
          <w:numId w:val="38"/>
        </w:numPr>
        <w:spacing w:line="276" w:lineRule="auto"/>
        <w:jc w:val="both"/>
        <w:rPr>
          <w:sz w:val="22"/>
          <w:szCs w:val="22"/>
        </w:rPr>
      </w:pPr>
      <w:r w:rsidRPr="00E85051">
        <w:rPr>
          <w:sz w:val="22"/>
          <w:szCs w:val="22"/>
        </w:rPr>
        <w:t>sposób wykorzystania zasobów innego podmiotu, przez wykonawcę, przy wykonywaniu</w:t>
      </w:r>
      <w:r w:rsidR="00E85051" w:rsidRPr="00E85051">
        <w:rPr>
          <w:sz w:val="22"/>
          <w:szCs w:val="22"/>
        </w:rPr>
        <w:t xml:space="preserve"> </w:t>
      </w:r>
      <w:r w:rsidRPr="00E85051">
        <w:rPr>
          <w:sz w:val="22"/>
          <w:szCs w:val="22"/>
        </w:rPr>
        <w:t>zamówienia publicznego;</w:t>
      </w:r>
    </w:p>
    <w:p w14:paraId="359B1E3D" w14:textId="77777777" w:rsidR="00E85051" w:rsidRPr="00E85051" w:rsidRDefault="00E45F89" w:rsidP="00D23B3A">
      <w:pPr>
        <w:pStyle w:val="Akapitzlist"/>
        <w:numPr>
          <w:ilvl w:val="1"/>
          <w:numId w:val="38"/>
        </w:numPr>
        <w:spacing w:line="276" w:lineRule="auto"/>
        <w:jc w:val="both"/>
        <w:rPr>
          <w:sz w:val="22"/>
          <w:szCs w:val="22"/>
        </w:rPr>
      </w:pPr>
      <w:r w:rsidRPr="00E85051">
        <w:rPr>
          <w:sz w:val="22"/>
          <w:szCs w:val="22"/>
        </w:rPr>
        <w:t>zakres i okres udziału innego podmiotu przy wykonywaniu zamówienia publicznego;</w:t>
      </w:r>
    </w:p>
    <w:p w14:paraId="0E42BD19" w14:textId="77777777" w:rsidR="00E85051" w:rsidRPr="00E85051" w:rsidRDefault="00E45F89" w:rsidP="00D23B3A">
      <w:pPr>
        <w:pStyle w:val="Akapitzlist"/>
        <w:numPr>
          <w:ilvl w:val="1"/>
          <w:numId w:val="38"/>
        </w:numPr>
        <w:spacing w:line="276" w:lineRule="auto"/>
        <w:jc w:val="both"/>
        <w:rPr>
          <w:sz w:val="22"/>
          <w:szCs w:val="22"/>
        </w:rPr>
      </w:pPr>
      <w:r w:rsidRPr="00E85051">
        <w:rPr>
          <w:sz w:val="22"/>
          <w:szCs w:val="22"/>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0BEBA137" w14:textId="77777777" w:rsidR="00E85051" w:rsidRPr="00E85051" w:rsidRDefault="00E45F89" w:rsidP="00D23B3A">
      <w:pPr>
        <w:pStyle w:val="Akapitzlist"/>
        <w:numPr>
          <w:ilvl w:val="0"/>
          <w:numId w:val="38"/>
        </w:numPr>
        <w:spacing w:line="276" w:lineRule="auto"/>
        <w:jc w:val="both"/>
        <w:rPr>
          <w:sz w:val="22"/>
          <w:szCs w:val="22"/>
        </w:rPr>
      </w:pPr>
      <w:r w:rsidRPr="00E85051">
        <w:rPr>
          <w:sz w:val="22"/>
          <w:szCs w:val="22"/>
        </w:rPr>
        <w:t>Zamawiający żąda od Wykonawcy, który polega na zdolnościach lub sytuacji innych podmiotów na zasadach określonych w art. 22a ustawy Pzp, przedstawienia w odniesieniu do tych podmiotów dokumentów wymienionych w pkt 6.2.1 ppkt 1÷9.</w:t>
      </w:r>
    </w:p>
    <w:p w14:paraId="1046EC9F" w14:textId="7C02A11C" w:rsidR="00E45F89" w:rsidRPr="00E85051" w:rsidRDefault="00E45F89" w:rsidP="00D23B3A">
      <w:pPr>
        <w:pStyle w:val="Akapitzlist"/>
        <w:numPr>
          <w:ilvl w:val="0"/>
          <w:numId w:val="38"/>
        </w:numPr>
        <w:spacing w:line="276" w:lineRule="auto"/>
        <w:jc w:val="both"/>
        <w:rPr>
          <w:sz w:val="22"/>
          <w:szCs w:val="22"/>
        </w:rPr>
      </w:pPr>
      <w:r w:rsidRPr="00E85051">
        <w:rPr>
          <w:sz w:val="22"/>
          <w:szCs w:val="22"/>
        </w:rPr>
        <w:t>Zamawiający żąda od Wykonawcy przedstawienia dokumentów wymienionych w pkt 6.2.1 ppkt 1÷9, dotyczących Podwykonawcy, któremu zamierza powierzyć wykonanie części zamówienia, a który nie jest podmiotem, na którego zdolnościach lub sytuacji wykonawca polega na zasadach określonych w art. 22a ustawy Pzp.</w:t>
      </w:r>
    </w:p>
    <w:p w14:paraId="0BF04749" w14:textId="77777777" w:rsidR="00E45F89" w:rsidRPr="004310EB" w:rsidRDefault="00E45F89" w:rsidP="004310EB">
      <w:pPr>
        <w:rPr>
          <w:rFonts w:cs="Times New Roman"/>
          <w:szCs w:val="22"/>
        </w:rPr>
      </w:pPr>
    </w:p>
    <w:p w14:paraId="1BEB85DA" w14:textId="77777777" w:rsidR="00E45F89" w:rsidRPr="004310EB" w:rsidRDefault="00E45F89" w:rsidP="004310EB">
      <w:pPr>
        <w:pStyle w:val="Nagwek2"/>
        <w:rPr>
          <w:sz w:val="22"/>
          <w:szCs w:val="22"/>
        </w:rPr>
      </w:pPr>
      <w:bookmarkStart w:id="58" w:name="_Toc493062739"/>
      <w:bookmarkStart w:id="59" w:name="_Toc518464559"/>
      <w:r w:rsidRPr="004310EB">
        <w:rPr>
          <w:sz w:val="22"/>
          <w:szCs w:val="22"/>
        </w:rPr>
        <w:t>6.2.5. Forma składanych dokumentów.</w:t>
      </w:r>
      <w:bookmarkEnd w:id="58"/>
      <w:bookmarkEnd w:id="59"/>
    </w:p>
    <w:p w14:paraId="6D65D706" w14:textId="776BC6AF" w:rsidR="00BF5528" w:rsidRPr="00BF5528" w:rsidRDefault="00E45F89" w:rsidP="00D23B3A">
      <w:pPr>
        <w:pStyle w:val="Akapitzlist"/>
        <w:numPr>
          <w:ilvl w:val="0"/>
          <w:numId w:val="39"/>
        </w:numPr>
        <w:spacing w:line="276" w:lineRule="auto"/>
        <w:jc w:val="both"/>
        <w:rPr>
          <w:sz w:val="22"/>
          <w:szCs w:val="22"/>
        </w:rPr>
      </w:pPr>
      <w:r w:rsidRPr="00BF5528">
        <w:rPr>
          <w:sz w:val="22"/>
          <w:szCs w:val="22"/>
        </w:rPr>
        <w:t>W przypadku wskazania przez Wykonawcę dostępności oświadczeń lub dokumentów, o</w:t>
      </w:r>
      <w:r w:rsidR="00BF5528">
        <w:rPr>
          <w:sz w:val="22"/>
          <w:szCs w:val="22"/>
        </w:rPr>
        <w:t> </w:t>
      </w:r>
      <w:r w:rsidRPr="00BF5528">
        <w:rPr>
          <w:sz w:val="22"/>
          <w:szCs w:val="22"/>
        </w:rPr>
        <w:t>których mowa w pkt 6.2.1., 6.2.2. i 6.2.3., w formie elektronicznej pod określonymi adresami internetowymi ogólnodostępnych i bezpłatnych baz danych, Zamawiający pobiera samodzielnie z tych baz danych wskazane przez wykonawcę oświadczenia lub dokumenty.</w:t>
      </w:r>
    </w:p>
    <w:p w14:paraId="7763CC89" w14:textId="5E8D4876" w:rsidR="00BF5528" w:rsidRPr="00BF5528" w:rsidRDefault="00E45F89" w:rsidP="00D23B3A">
      <w:pPr>
        <w:pStyle w:val="Akapitzlist"/>
        <w:numPr>
          <w:ilvl w:val="0"/>
          <w:numId w:val="39"/>
        </w:numPr>
        <w:spacing w:line="276" w:lineRule="auto"/>
        <w:jc w:val="both"/>
        <w:rPr>
          <w:sz w:val="22"/>
          <w:szCs w:val="22"/>
        </w:rPr>
      </w:pPr>
      <w:r w:rsidRPr="00BF5528">
        <w:rPr>
          <w:sz w:val="22"/>
          <w:szCs w:val="22"/>
        </w:rPr>
        <w:t>W przypadku wskazania przez wykonawcę oświadczeń lub dokumentów, o których mowa w</w:t>
      </w:r>
      <w:r w:rsidR="00BF5528">
        <w:rPr>
          <w:sz w:val="22"/>
          <w:szCs w:val="22"/>
        </w:rPr>
        <w:t> </w:t>
      </w:r>
      <w:r w:rsidRPr="00BF5528">
        <w:rPr>
          <w:sz w:val="22"/>
          <w:szCs w:val="22"/>
        </w:rPr>
        <w:t>pkt 6.2.1., 6.2.2. i 6.2.3., które znajdują się w posiadaniu Zamawiającego, w szczególności oświadczeń lub dokumentów przechowywanych przez Zamawiającego zgodnie z art. 97 ust. 1 ustawy Pzp, Zamawiający w celu potwierdzenia braku podstaw wykluczenia z postępowania i</w:t>
      </w:r>
      <w:r w:rsidR="00BF5528">
        <w:rPr>
          <w:sz w:val="22"/>
          <w:szCs w:val="22"/>
        </w:rPr>
        <w:t> </w:t>
      </w:r>
      <w:r w:rsidRPr="00BF5528">
        <w:rPr>
          <w:sz w:val="22"/>
          <w:szCs w:val="22"/>
        </w:rPr>
        <w:t>spełnienia warunków udziału w postępowaniu, korzysta z posiadanych oświadczeń lub</w:t>
      </w:r>
      <w:r w:rsidR="00BF5528">
        <w:rPr>
          <w:sz w:val="22"/>
          <w:szCs w:val="22"/>
        </w:rPr>
        <w:t> </w:t>
      </w:r>
      <w:r w:rsidRPr="00BF5528">
        <w:rPr>
          <w:sz w:val="22"/>
          <w:szCs w:val="22"/>
        </w:rPr>
        <w:t>dokumentów, o ile są one aktualne.</w:t>
      </w:r>
    </w:p>
    <w:p w14:paraId="14FF9BB1" w14:textId="403744EB" w:rsidR="00BF5528" w:rsidRPr="00BF5528" w:rsidRDefault="00E45F89" w:rsidP="00D23B3A">
      <w:pPr>
        <w:pStyle w:val="Akapitzlist"/>
        <w:numPr>
          <w:ilvl w:val="0"/>
          <w:numId w:val="39"/>
        </w:numPr>
        <w:spacing w:line="276" w:lineRule="auto"/>
        <w:jc w:val="both"/>
        <w:rPr>
          <w:sz w:val="22"/>
          <w:szCs w:val="22"/>
        </w:rPr>
      </w:pPr>
      <w:r w:rsidRPr="00BF5528">
        <w:rPr>
          <w:sz w:val="22"/>
          <w:szCs w:val="22"/>
        </w:rPr>
        <w:t>Oświadczenia, o których mowa w SIWZ dotyczące Wykonawcy i innych podmiotów, na</w:t>
      </w:r>
      <w:r w:rsidR="00BF5528">
        <w:rPr>
          <w:sz w:val="22"/>
          <w:szCs w:val="22"/>
        </w:rPr>
        <w:t> </w:t>
      </w:r>
      <w:r w:rsidRPr="00BF5528">
        <w:rPr>
          <w:sz w:val="22"/>
          <w:szCs w:val="22"/>
        </w:rPr>
        <w:t>których zdolnościach lub sytuacji polega wykonawca na zasadach określonych w art. 22a ustawy Pzp oraz dotyczące Podwykonawców, składane są w oryginale.</w:t>
      </w:r>
    </w:p>
    <w:p w14:paraId="33D445B5" w14:textId="77777777" w:rsidR="00BF5528" w:rsidRPr="00BF5528" w:rsidRDefault="00E45F89" w:rsidP="00D23B3A">
      <w:pPr>
        <w:pStyle w:val="Akapitzlist"/>
        <w:numPr>
          <w:ilvl w:val="0"/>
          <w:numId w:val="39"/>
        </w:numPr>
        <w:spacing w:line="276" w:lineRule="auto"/>
        <w:jc w:val="both"/>
        <w:rPr>
          <w:sz w:val="22"/>
          <w:szCs w:val="22"/>
        </w:rPr>
      </w:pPr>
      <w:r w:rsidRPr="00BF5528">
        <w:rPr>
          <w:sz w:val="22"/>
          <w:szCs w:val="22"/>
        </w:rPr>
        <w:t>Dokumenty, o których mowa w rozporządzeniu, inne niż oświadczenia, o których mowa w ppkt 3, składane są w oryginale lub kopii poświadczonej za zgodność z oryginałem.</w:t>
      </w:r>
    </w:p>
    <w:p w14:paraId="3D7F1B35" w14:textId="12088189" w:rsidR="00BF5528" w:rsidRPr="00BF5528" w:rsidRDefault="00E45F89" w:rsidP="00D23B3A">
      <w:pPr>
        <w:pStyle w:val="Akapitzlist"/>
        <w:numPr>
          <w:ilvl w:val="0"/>
          <w:numId w:val="39"/>
        </w:numPr>
        <w:spacing w:line="276" w:lineRule="auto"/>
        <w:jc w:val="both"/>
        <w:rPr>
          <w:sz w:val="22"/>
          <w:szCs w:val="22"/>
        </w:rPr>
      </w:pPr>
      <w:r w:rsidRPr="00BF5528">
        <w:rPr>
          <w:sz w:val="22"/>
          <w:szCs w:val="22"/>
        </w:rPr>
        <w:t xml:space="preserve">Poświadczenia za zgodność z oryginałem dokonuje odpowiednio Wykonawca, podmiot, na którego zdolnościach lub sytuacji polega Wykonawca, Wykonawcy wspólnie ubiegający się </w:t>
      </w:r>
      <w:r w:rsidRPr="00BF5528">
        <w:rPr>
          <w:sz w:val="22"/>
          <w:szCs w:val="22"/>
        </w:rPr>
        <w:lastRenderedPageBreak/>
        <w:t>o</w:t>
      </w:r>
      <w:r w:rsidR="00BF5528">
        <w:rPr>
          <w:sz w:val="22"/>
          <w:szCs w:val="22"/>
        </w:rPr>
        <w:t> </w:t>
      </w:r>
      <w:r w:rsidRPr="00BF5528">
        <w:rPr>
          <w:sz w:val="22"/>
          <w:szCs w:val="22"/>
        </w:rPr>
        <w:t>udzielenie zamówienia publicznego albo Podwykonawca, w zakresie dokumentów, które każdego z nich dotyczą.</w:t>
      </w:r>
    </w:p>
    <w:p w14:paraId="3FD6D002" w14:textId="77777777" w:rsidR="00BF5528" w:rsidRPr="00BF5528" w:rsidRDefault="00E45F89" w:rsidP="00D23B3A">
      <w:pPr>
        <w:pStyle w:val="Akapitzlist"/>
        <w:numPr>
          <w:ilvl w:val="0"/>
          <w:numId w:val="39"/>
        </w:numPr>
        <w:spacing w:line="276" w:lineRule="auto"/>
        <w:jc w:val="both"/>
        <w:rPr>
          <w:sz w:val="22"/>
          <w:szCs w:val="22"/>
        </w:rPr>
      </w:pPr>
      <w:r w:rsidRPr="00BF5528">
        <w:rPr>
          <w:sz w:val="22"/>
          <w:szCs w:val="22"/>
        </w:rPr>
        <w:t>Poświadczenie za zgodność z oryginałem następuje w formie pisemnej lub w formie elektronicznej.</w:t>
      </w:r>
    </w:p>
    <w:p w14:paraId="495F4E4D" w14:textId="77777777" w:rsidR="00BF5528" w:rsidRPr="00BF5528" w:rsidRDefault="00E45F89" w:rsidP="00D23B3A">
      <w:pPr>
        <w:pStyle w:val="Akapitzlist"/>
        <w:numPr>
          <w:ilvl w:val="0"/>
          <w:numId w:val="39"/>
        </w:numPr>
        <w:spacing w:line="276" w:lineRule="auto"/>
        <w:jc w:val="both"/>
        <w:rPr>
          <w:sz w:val="22"/>
          <w:szCs w:val="22"/>
        </w:rPr>
      </w:pPr>
      <w:r w:rsidRPr="00BF5528">
        <w:rPr>
          <w:sz w:val="22"/>
          <w:szCs w:val="22"/>
        </w:rPr>
        <w:t>Zamawiający może żądać przedstawienia oryginału lub notarialnie poświadczonej kopii dokumentów, o których mowa w SIWZ, innych niż oświadczenia, wyłącznie wtedy, gdy złożona kopia dokumentu jest nieczytelna lub budzi wątpliwości co do jej prawdziwości</w:t>
      </w:r>
      <w:r w:rsidR="00BF5528" w:rsidRPr="00BF5528">
        <w:rPr>
          <w:sz w:val="22"/>
          <w:szCs w:val="22"/>
        </w:rPr>
        <w:t>.</w:t>
      </w:r>
    </w:p>
    <w:p w14:paraId="04A3C45B" w14:textId="77777777" w:rsidR="00BF5528" w:rsidRPr="00BF5528" w:rsidRDefault="00E45F89" w:rsidP="00D23B3A">
      <w:pPr>
        <w:pStyle w:val="Akapitzlist"/>
        <w:numPr>
          <w:ilvl w:val="0"/>
          <w:numId w:val="39"/>
        </w:numPr>
        <w:spacing w:line="276" w:lineRule="auto"/>
        <w:jc w:val="both"/>
        <w:rPr>
          <w:sz w:val="22"/>
          <w:szCs w:val="22"/>
        </w:rPr>
      </w:pPr>
      <w:r w:rsidRPr="00BF5528">
        <w:rPr>
          <w:sz w:val="22"/>
          <w:szCs w:val="22"/>
        </w:rPr>
        <w:t>Dokumenty sporządzone w języku obcym są składane wraz z tłumaczeniem na język polski.</w:t>
      </w:r>
    </w:p>
    <w:p w14:paraId="1E0E8C31" w14:textId="3AC0770B" w:rsidR="00E45F89" w:rsidRPr="00BF5528" w:rsidRDefault="00E45F89" w:rsidP="00D23B3A">
      <w:pPr>
        <w:pStyle w:val="Akapitzlist"/>
        <w:numPr>
          <w:ilvl w:val="0"/>
          <w:numId w:val="39"/>
        </w:numPr>
        <w:spacing w:line="276" w:lineRule="auto"/>
        <w:jc w:val="both"/>
        <w:rPr>
          <w:sz w:val="22"/>
          <w:szCs w:val="22"/>
        </w:rPr>
      </w:pPr>
      <w:r w:rsidRPr="00BF5528">
        <w:rPr>
          <w:sz w:val="22"/>
          <w:szCs w:val="22"/>
        </w:rPr>
        <w:t>W przypadku, o którym mowa w ppkt 1, Zamawiający może żądać od Wykonawcy przedstawienia tłumaczenia na język polski wskazanych przez Wykonawcę i pobranych samodzielnie przez Zamawiającego dokumentów.</w:t>
      </w:r>
    </w:p>
    <w:p w14:paraId="2F24E94D" w14:textId="77777777" w:rsidR="00E45F89" w:rsidRPr="00BF5528" w:rsidRDefault="00E45F89" w:rsidP="00BF5528">
      <w:pPr>
        <w:pStyle w:val="Nagwek1"/>
        <w:spacing w:before="0" w:line="276" w:lineRule="auto"/>
        <w:rPr>
          <w:b w:val="0"/>
          <w:szCs w:val="22"/>
        </w:rPr>
      </w:pPr>
      <w:bookmarkStart w:id="60" w:name="_Toc493062740"/>
      <w:bookmarkStart w:id="61" w:name="_Toc518464560"/>
      <w:r w:rsidRPr="004310EB">
        <w:rPr>
          <w:szCs w:val="22"/>
        </w:rPr>
        <w:t xml:space="preserve">7. Informacje o sposobie porozumiewania się zamawiającego z wykonawcami oraz przekazywania oświadczeń lub dokumentów, a także wskazanie osób uprawnionych do porozumiewania </w:t>
      </w:r>
      <w:r w:rsidRPr="00BF5528">
        <w:rPr>
          <w:szCs w:val="22"/>
        </w:rPr>
        <w:t>się z wykonawcami.</w:t>
      </w:r>
      <w:bookmarkEnd w:id="60"/>
      <w:bookmarkEnd w:id="61"/>
    </w:p>
    <w:p w14:paraId="74097F14" w14:textId="2DD45477" w:rsidR="00BF5528" w:rsidRPr="00BF5528" w:rsidRDefault="00BF5528" w:rsidP="002E140C">
      <w:pPr>
        <w:pStyle w:val="Akapitzlist"/>
        <w:numPr>
          <w:ilvl w:val="0"/>
          <w:numId w:val="40"/>
        </w:numPr>
        <w:spacing w:after="120" w:line="276" w:lineRule="auto"/>
        <w:ind w:left="714" w:hanging="357"/>
        <w:contextualSpacing/>
        <w:jc w:val="both"/>
        <w:rPr>
          <w:sz w:val="22"/>
          <w:szCs w:val="22"/>
        </w:rPr>
      </w:pPr>
      <w:bookmarkStart w:id="62" w:name="_Toc493062741"/>
      <w:bookmarkStart w:id="63" w:name="_Toc518464561"/>
      <w:r w:rsidRPr="00BF5528">
        <w:rPr>
          <w:sz w:val="22"/>
          <w:szCs w:val="22"/>
        </w:rPr>
        <w:t xml:space="preserve">W postępowaniu o udzielenie zamówienia  komunikacja między Zamawiającym </w:t>
      </w:r>
      <w:r w:rsidRPr="00BF5528">
        <w:rPr>
          <w:sz w:val="22"/>
          <w:szCs w:val="22"/>
        </w:rPr>
        <w:br/>
        <w:t>a Wykonawcami odbywa się za pośrednictwem operatora pocztowego w rozumieniu ustawy z</w:t>
      </w:r>
      <w:r>
        <w:rPr>
          <w:sz w:val="22"/>
          <w:szCs w:val="22"/>
        </w:rPr>
        <w:t> </w:t>
      </w:r>
      <w:r w:rsidRPr="00BF5528">
        <w:rPr>
          <w:sz w:val="22"/>
          <w:szCs w:val="22"/>
        </w:rPr>
        <w:t xml:space="preserve">dnia 23 listopada 2012 r. – </w:t>
      </w:r>
      <w:r w:rsidRPr="00BF5528">
        <w:rPr>
          <w:i/>
          <w:sz w:val="22"/>
          <w:szCs w:val="22"/>
        </w:rPr>
        <w:t xml:space="preserve">Prawo pocztowe </w:t>
      </w:r>
      <w:r w:rsidRPr="00BF5528">
        <w:rPr>
          <w:sz w:val="22"/>
          <w:szCs w:val="22"/>
        </w:rPr>
        <w:t>osobiście, za pośrednictwem posłańca, faksu lub</w:t>
      </w:r>
      <w:r>
        <w:rPr>
          <w:sz w:val="22"/>
          <w:szCs w:val="22"/>
        </w:rPr>
        <w:t> </w:t>
      </w:r>
      <w:r w:rsidRPr="00BF5528">
        <w:rPr>
          <w:sz w:val="22"/>
          <w:szCs w:val="22"/>
        </w:rPr>
        <w:t>przy użyciu środków komunikacji elektronicznej w rozumieniu ustawy z dnia 18 lipca 2002</w:t>
      </w:r>
      <w:r>
        <w:rPr>
          <w:sz w:val="22"/>
          <w:szCs w:val="22"/>
        </w:rPr>
        <w:t> </w:t>
      </w:r>
      <w:r w:rsidRPr="00BF5528">
        <w:rPr>
          <w:sz w:val="22"/>
          <w:szCs w:val="22"/>
        </w:rPr>
        <w:t xml:space="preserve">r. </w:t>
      </w:r>
      <w:r w:rsidRPr="00BF5528">
        <w:rPr>
          <w:i/>
          <w:sz w:val="22"/>
          <w:szCs w:val="22"/>
        </w:rPr>
        <w:t>o świadczeniu usług drogą elektroniczną</w:t>
      </w:r>
      <w:r w:rsidRPr="00BF5528">
        <w:rPr>
          <w:sz w:val="22"/>
          <w:szCs w:val="22"/>
        </w:rPr>
        <w:t>, z uwzględnieniem wymogów dotyczących formy, ustanowionych poniżej.</w:t>
      </w:r>
    </w:p>
    <w:p w14:paraId="0BC4DA84" w14:textId="77777777" w:rsidR="00BF5528" w:rsidRDefault="00BF5528" w:rsidP="00D23B3A">
      <w:pPr>
        <w:pStyle w:val="Akapitzlist"/>
        <w:numPr>
          <w:ilvl w:val="0"/>
          <w:numId w:val="40"/>
        </w:numPr>
        <w:spacing w:before="120" w:after="120" w:line="276" w:lineRule="auto"/>
        <w:ind w:left="714" w:hanging="357"/>
        <w:contextualSpacing/>
        <w:jc w:val="both"/>
        <w:rPr>
          <w:sz w:val="22"/>
          <w:szCs w:val="22"/>
        </w:rPr>
      </w:pPr>
      <w:r w:rsidRPr="00BF5528">
        <w:rPr>
          <w:sz w:val="22"/>
          <w:szCs w:val="22"/>
        </w:rPr>
        <w:t>Zamawiający wyznacza następujące osoby do kontaktu z Wykonawcami:</w:t>
      </w:r>
    </w:p>
    <w:p w14:paraId="2B5D2757" w14:textId="5F432F07" w:rsidR="00BF5528" w:rsidRDefault="00BF5528" w:rsidP="00D23B3A">
      <w:pPr>
        <w:pStyle w:val="Akapitzlist"/>
        <w:numPr>
          <w:ilvl w:val="1"/>
          <w:numId w:val="40"/>
        </w:numPr>
        <w:spacing w:before="120" w:after="120" w:line="276" w:lineRule="auto"/>
        <w:contextualSpacing/>
        <w:jc w:val="both"/>
        <w:rPr>
          <w:sz w:val="22"/>
          <w:szCs w:val="22"/>
        </w:rPr>
      </w:pPr>
      <w:r w:rsidRPr="00BF5528">
        <w:rPr>
          <w:sz w:val="22"/>
          <w:szCs w:val="22"/>
        </w:rPr>
        <w:t>Pan</w:t>
      </w:r>
      <w:r>
        <w:rPr>
          <w:sz w:val="22"/>
          <w:szCs w:val="22"/>
        </w:rPr>
        <w:t xml:space="preserve">i Anna Głowacz, adres e-mail: </w:t>
      </w:r>
      <w:hyperlink r:id="rId13" w:history="1">
        <w:r w:rsidRPr="0022127A">
          <w:rPr>
            <w:rStyle w:val="Hipercze"/>
            <w:sz w:val="22"/>
            <w:szCs w:val="22"/>
          </w:rPr>
          <w:t>aglowacz@scinawa.pl</w:t>
        </w:r>
      </w:hyperlink>
      <w:r>
        <w:rPr>
          <w:sz w:val="22"/>
          <w:szCs w:val="22"/>
        </w:rPr>
        <w:t>;</w:t>
      </w:r>
    </w:p>
    <w:p w14:paraId="0957A6C2" w14:textId="3E6A9699" w:rsidR="00BF5528" w:rsidRDefault="00BF5528" w:rsidP="00D23B3A">
      <w:pPr>
        <w:pStyle w:val="Akapitzlist"/>
        <w:numPr>
          <w:ilvl w:val="1"/>
          <w:numId w:val="40"/>
        </w:numPr>
        <w:spacing w:before="120" w:after="120" w:line="276" w:lineRule="auto"/>
        <w:contextualSpacing/>
        <w:jc w:val="both"/>
        <w:rPr>
          <w:sz w:val="22"/>
          <w:szCs w:val="22"/>
        </w:rPr>
      </w:pPr>
      <w:r>
        <w:rPr>
          <w:sz w:val="22"/>
          <w:szCs w:val="22"/>
        </w:rPr>
        <w:t xml:space="preserve">Pan Przemysław Linda, adres e-mail: </w:t>
      </w:r>
      <w:hyperlink r:id="rId14" w:history="1">
        <w:r w:rsidRPr="0022127A">
          <w:rPr>
            <w:rStyle w:val="Hipercze"/>
            <w:sz w:val="22"/>
            <w:szCs w:val="22"/>
          </w:rPr>
          <w:t>plinda@scinawa.pl</w:t>
        </w:r>
      </w:hyperlink>
      <w:r>
        <w:rPr>
          <w:sz w:val="22"/>
          <w:szCs w:val="22"/>
        </w:rPr>
        <w:t>;</w:t>
      </w:r>
    </w:p>
    <w:p w14:paraId="41E7D545" w14:textId="58C904A6" w:rsidR="00BF5528" w:rsidRPr="00BF5528" w:rsidRDefault="00BF5528" w:rsidP="00D23B3A">
      <w:pPr>
        <w:pStyle w:val="Akapitzlist"/>
        <w:numPr>
          <w:ilvl w:val="1"/>
          <w:numId w:val="40"/>
        </w:numPr>
        <w:spacing w:before="120" w:after="120" w:line="276" w:lineRule="auto"/>
        <w:contextualSpacing/>
        <w:jc w:val="both"/>
        <w:rPr>
          <w:sz w:val="22"/>
          <w:szCs w:val="22"/>
        </w:rPr>
      </w:pPr>
      <w:r>
        <w:rPr>
          <w:sz w:val="22"/>
          <w:szCs w:val="22"/>
        </w:rPr>
        <w:t xml:space="preserve">Pani Marta Merena, adres e-mail: </w:t>
      </w:r>
      <w:hyperlink r:id="rId15" w:history="1">
        <w:r w:rsidRPr="0022127A">
          <w:rPr>
            <w:rStyle w:val="Hipercze"/>
            <w:sz w:val="22"/>
            <w:szCs w:val="22"/>
          </w:rPr>
          <w:t>mmerena@scinawa.pl</w:t>
        </w:r>
      </w:hyperlink>
      <w:r>
        <w:rPr>
          <w:sz w:val="22"/>
          <w:szCs w:val="22"/>
        </w:rPr>
        <w:t xml:space="preserve">. </w:t>
      </w:r>
    </w:p>
    <w:p w14:paraId="2FBB0A66" w14:textId="09AC8A89" w:rsidR="00BF5528" w:rsidRPr="00BF5528" w:rsidRDefault="00BF5528" w:rsidP="00D23B3A">
      <w:pPr>
        <w:pStyle w:val="Akapitzlist"/>
        <w:numPr>
          <w:ilvl w:val="0"/>
          <w:numId w:val="40"/>
        </w:numPr>
        <w:spacing w:before="120" w:after="120" w:line="276" w:lineRule="auto"/>
        <w:ind w:left="714" w:hanging="357"/>
        <w:contextualSpacing/>
        <w:jc w:val="both"/>
        <w:rPr>
          <w:sz w:val="22"/>
          <w:szCs w:val="22"/>
        </w:rPr>
      </w:pPr>
      <w:r w:rsidRPr="00BF5528">
        <w:rPr>
          <w:sz w:val="22"/>
          <w:szCs w:val="22"/>
        </w:rPr>
        <w:t>Jeżeli Zamawiający lub Wykonawca przekazują oświadczenia, wnioski, zawiadomienia oraz informacje za pośrednictwem faksu lub przy użyciu środków komunikacji elektronicznej w</w:t>
      </w:r>
      <w:r w:rsidR="003A0148">
        <w:rPr>
          <w:sz w:val="22"/>
          <w:szCs w:val="22"/>
        </w:rPr>
        <w:t> </w:t>
      </w:r>
      <w:r w:rsidRPr="00BF5528">
        <w:rPr>
          <w:sz w:val="22"/>
          <w:szCs w:val="22"/>
        </w:rPr>
        <w:t xml:space="preserve">rozumieniu ustawy z dnia 18 lipca 2002 r. </w:t>
      </w:r>
      <w:r w:rsidRPr="00BF5528">
        <w:rPr>
          <w:i/>
          <w:sz w:val="22"/>
          <w:szCs w:val="22"/>
        </w:rPr>
        <w:t>o świadczeniu usług drogą elektroniczną</w:t>
      </w:r>
      <w:r w:rsidR="003A0148">
        <w:rPr>
          <w:sz w:val="22"/>
          <w:szCs w:val="22"/>
        </w:rPr>
        <w:t xml:space="preserve"> na adres e-mail: </w:t>
      </w:r>
      <w:hyperlink r:id="rId16" w:history="1">
        <w:r w:rsidR="003A0148" w:rsidRPr="0022127A">
          <w:rPr>
            <w:rStyle w:val="Hipercze"/>
            <w:sz w:val="22"/>
            <w:szCs w:val="22"/>
          </w:rPr>
          <w:t>zp@scinawa.pl</w:t>
        </w:r>
      </w:hyperlink>
      <w:r w:rsidR="003A0148">
        <w:rPr>
          <w:sz w:val="22"/>
          <w:szCs w:val="22"/>
        </w:rPr>
        <w:t xml:space="preserve"> lub na powyższe adresy e-mail,</w:t>
      </w:r>
      <w:r w:rsidRPr="00BF5528">
        <w:rPr>
          <w:sz w:val="22"/>
          <w:szCs w:val="22"/>
        </w:rPr>
        <w:t xml:space="preserve"> każda ze stron na żądanie drugiej strony niezwłocznie potwierdza fakt ich otrzymania. </w:t>
      </w:r>
    </w:p>
    <w:p w14:paraId="358AC412" w14:textId="6A418777" w:rsidR="00BF5528" w:rsidRPr="00BF5528" w:rsidRDefault="00BF5528" w:rsidP="00D23B3A">
      <w:pPr>
        <w:pStyle w:val="Akapitzlist"/>
        <w:numPr>
          <w:ilvl w:val="0"/>
          <w:numId w:val="40"/>
        </w:numPr>
        <w:spacing w:before="120" w:after="120" w:line="276" w:lineRule="auto"/>
        <w:ind w:left="714" w:hanging="357"/>
        <w:contextualSpacing/>
        <w:jc w:val="both"/>
        <w:rPr>
          <w:sz w:val="22"/>
          <w:szCs w:val="22"/>
        </w:rPr>
      </w:pPr>
      <w:r w:rsidRPr="00BF5528">
        <w:rPr>
          <w:sz w:val="22"/>
          <w:szCs w:val="22"/>
        </w:rPr>
        <w:t>W postępowaniu oświadczenia składa się w formie pisemnej albo w postaci elektronicznej, z</w:t>
      </w:r>
      <w:r w:rsidR="003A0148">
        <w:rPr>
          <w:sz w:val="22"/>
          <w:szCs w:val="22"/>
        </w:rPr>
        <w:t> </w:t>
      </w:r>
      <w:r w:rsidRPr="00BF5528">
        <w:rPr>
          <w:sz w:val="22"/>
          <w:szCs w:val="22"/>
        </w:rPr>
        <w:t xml:space="preserve">tym że JEDZ należy przesłać w postaci elektronicznej opatrzonej kwalifikowanym podpisem elektronicznym. 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Pzp.  Analogiczny wymóg dotyczy JEDZ składanego przez podwykonawcę, na podstawie art. 25a ust. 5 pkt 1 ustawy Pzp. </w:t>
      </w:r>
    </w:p>
    <w:p w14:paraId="10323251" w14:textId="77777777" w:rsidR="003A0148" w:rsidRDefault="00BF5528" w:rsidP="00D23B3A">
      <w:pPr>
        <w:pStyle w:val="Akapitzlist"/>
        <w:numPr>
          <w:ilvl w:val="0"/>
          <w:numId w:val="40"/>
        </w:numPr>
        <w:spacing w:before="120" w:line="276" w:lineRule="auto"/>
        <w:ind w:left="714" w:hanging="357"/>
        <w:contextualSpacing/>
        <w:jc w:val="both"/>
        <w:rPr>
          <w:sz w:val="22"/>
          <w:szCs w:val="22"/>
        </w:rPr>
      </w:pPr>
      <w:r w:rsidRPr="00BF5528">
        <w:rPr>
          <w:sz w:val="22"/>
          <w:szCs w:val="22"/>
        </w:rPr>
        <w:t xml:space="preserve">Środkiem komunikacji elektronicznej, służącym złożeniu JEDZ przez wykonawcę, jest poczta elektroniczna. </w:t>
      </w:r>
    </w:p>
    <w:p w14:paraId="2790B84A" w14:textId="6EF6E168" w:rsidR="00BF5528" w:rsidRPr="00BF5528" w:rsidRDefault="00BF5528" w:rsidP="003A0148">
      <w:pPr>
        <w:pStyle w:val="Akapitzlist"/>
        <w:spacing w:before="120" w:line="276" w:lineRule="auto"/>
        <w:ind w:left="714"/>
        <w:contextualSpacing/>
        <w:jc w:val="both"/>
        <w:rPr>
          <w:sz w:val="22"/>
          <w:szCs w:val="22"/>
        </w:rPr>
      </w:pPr>
      <w:r w:rsidRPr="00BF5528">
        <w:rPr>
          <w:b/>
          <w:i/>
          <w:sz w:val="22"/>
          <w:szCs w:val="22"/>
          <w:u w:val="single"/>
        </w:rPr>
        <w:t>UWAGA!</w:t>
      </w:r>
      <w:r w:rsidRPr="00BF5528">
        <w:rPr>
          <w:i/>
          <w:sz w:val="22"/>
          <w:szCs w:val="22"/>
        </w:rPr>
        <w:t xml:space="preserve">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14:paraId="75FAA8E0" w14:textId="510ACF30" w:rsidR="00BF5528" w:rsidRPr="003A0148" w:rsidRDefault="00BF5528" w:rsidP="00BF5528">
      <w:pPr>
        <w:pStyle w:val="Akapitzlist"/>
        <w:spacing w:before="120" w:line="276" w:lineRule="auto"/>
        <w:ind w:left="714"/>
        <w:jc w:val="both"/>
        <w:rPr>
          <w:b/>
          <w:sz w:val="22"/>
          <w:szCs w:val="22"/>
        </w:rPr>
      </w:pPr>
      <w:r w:rsidRPr="003A0148">
        <w:rPr>
          <w:b/>
          <w:sz w:val="22"/>
          <w:szCs w:val="22"/>
        </w:rPr>
        <w:t>JEDZ należy przesłać na adres email:</w:t>
      </w:r>
      <w:r w:rsidR="003A0148" w:rsidRPr="003A0148">
        <w:rPr>
          <w:b/>
          <w:sz w:val="22"/>
          <w:szCs w:val="22"/>
        </w:rPr>
        <w:t xml:space="preserve"> </w:t>
      </w:r>
      <w:hyperlink r:id="rId17" w:history="1">
        <w:r w:rsidR="003A0148" w:rsidRPr="003A0148">
          <w:rPr>
            <w:rStyle w:val="Hipercze"/>
            <w:b/>
            <w:sz w:val="22"/>
            <w:szCs w:val="22"/>
          </w:rPr>
          <w:t>zp@scinawa.pl</w:t>
        </w:r>
      </w:hyperlink>
      <w:r w:rsidR="003A0148" w:rsidRPr="003A0148">
        <w:rPr>
          <w:b/>
          <w:sz w:val="22"/>
          <w:szCs w:val="22"/>
        </w:rPr>
        <w:t xml:space="preserve"> </w:t>
      </w:r>
    </w:p>
    <w:p w14:paraId="2C2D89D8" w14:textId="77777777" w:rsidR="00BF5528" w:rsidRPr="00BF5528" w:rsidRDefault="00BF5528" w:rsidP="00D23B3A">
      <w:pPr>
        <w:pStyle w:val="Akapitzlist"/>
        <w:numPr>
          <w:ilvl w:val="0"/>
          <w:numId w:val="41"/>
        </w:numPr>
        <w:spacing w:before="120" w:line="276" w:lineRule="auto"/>
        <w:contextualSpacing/>
        <w:jc w:val="both"/>
        <w:rPr>
          <w:sz w:val="22"/>
          <w:szCs w:val="22"/>
        </w:rPr>
      </w:pPr>
      <w:r w:rsidRPr="00BF5528">
        <w:rPr>
          <w:sz w:val="22"/>
          <w:szCs w:val="22"/>
        </w:rPr>
        <w:lastRenderedPageBreak/>
        <w:t>Zamawiający dopuszcza w szczególności następujący format przesyłanych danych: .pdf, .</w:t>
      </w:r>
      <w:proofErr w:type="spellStart"/>
      <w:r w:rsidRPr="00BF5528">
        <w:rPr>
          <w:sz w:val="22"/>
          <w:szCs w:val="22"/>
        </w:rPr>
        <w:t>doc</w:t>
      </w:r>
      <w:proofErr w:type="spellEnd"/>
      <w:r w:rsidRPr="00BF5528">
        <w:rPr>
          <w:sz w:val="22"/>
          <w:szCs w:val="22"/>
        </w:rPr>
        <w:t>, .</w:t>
      </w:r>
      <w:proofErr w:type="spellStart"/>
      <w:r w:rsidRPr="00BF5528">
        <w:rPr>
          <w:sz w:val="22"/>
          <w:szCs w:val="22"/>
        </w:rPr>
        <w:t>docx</w:t>
      </w:r>
      <w:proofErr w:type="spellEnd"/>
      <w:r w:rsidRPr="00BF5528">
        <w:rPr>
          <w:sz w:val="22"/>
          <w:szCs w:val="22"/>
        </w:rPr>
        <w:t>, .rtf,.</w:t>
      </w:r>
      <w:proofErr w:type="spellStart"/>
      <w:r w:rsidRPr="00BF5528">
        <w:rPr>
          <w:sz w:val="22"/>
          <w:szCs w:val="22"/>
        </w:rPr>
        <w:t>xps</w:t>
      </w:r>
      <w:proofErr w:type="spellEnd"/>
      <w:r w:rsidRPr="00BF5528">
        <w:rPr>
          <w:sz w:val="22"/>
          <w:szCs w:val="22"/>
        </w:rPr>
        <w:t>, .</w:t>
      </w:r>
      <w:proofErr w:type="spellStart"/>
      <w:r w:rsidRPr="00BF5528">
        <w:rPr>
          <w:sz w:val="22"/>
          <w:szCs w:val="22"/>
        </w:rPr>
        <w:t>odt</w:t>
      </w:r>
      <w:proofErr w:type="spellEnd"/>
      <w:r w:rsidRPr="00BF5528">
        <w:rPr>
          <w:sz w:val="22"/>
          <w:szCs w:val="22"/>
        </w:rPr>
        <w:t>.</w:t>
      </w:r>
      <w:r w:rsidRPr="00BF5528">
        <w:rPr>
          <w:sz w:val="22"/>
          <w:szCs w:val="22"/>
          <w:vertAlign w:val="superscript"/>
        </w:rPr>
        <w:footnoteReference w:id="1"/>
      </w:r>
      <w:r w:rsidRPr="00BF5528">
        <w:rPr>
          <w:sz w:val="22"/>
          <w:szCs w:val="22"/>
          <w:vertAlign w:val="superscript"/>
        </w:rPr>
        <w:t xml:space="preserve"> </w:t>
      </w:r>
    </w:p>
    <w:p w14:paraId="6A0DEFAB" w14:textId="79078349" w:rsidR="00BF5528" w:rsidRPr="00BF5528" w:rsidRDefault="00BF5528" w:rsidP="00D23B3A">
      <w:pPr>
        <w:pStyle w:val="Akapitzlist"/>
        <w:numPr>
          <w:ilvl w:val="0"/>
          <w:numId w:val="41"/>
        </w:numPr>
        <w:spacing w:before="120" w:line="276" w:lineRule="auto"/>
        <w:contextualSpacing/>
        <w:jc w:val="both"/>
        <w:rPr>
          <w:sz w:val="22"/>
          <w:szCs w:val="22"/>
        </w:rPr>
      </w:pPr>
      <w:r w:rsidRPr="00BF5528">
        <w:rPr>
          <w:sz w:val="22"/>
          <w:szCs w:val="22"/>
        </w:rPr>
        <w:t>Wykonawca wypełnia JEDZ, tworząc dokument elektroniczny. Może korzystać z</w:t>
      </w:r>
      <w:r w:rsidR="003A0148">
        <w:rPr>
          <w:sz w:val="22"/>
          <w:szCs w:val="22"/>
        </w:rPr>
        <w:t> </w:t>
      </w:r>
      <w:r w:rsidRPr="00BF5528">
        <w:rPr>
          <w:sz w:val="22"/>
          <w:szCs w:val="22"/>
        </w:rPr>
        <w:t xml:space="preserve">narzędzia ESPD lub innych dostępnych narzędzi lub oprogramowania, które umożliwiają wypełnienie JEDZ i utworzenie dokumentu elektronicznego, </w:t>
      </w:r>
      <w:r w:rsidRPr="00BF5528">
        <w:rPr>
          <w:sz w:val="22"/>
          <w:szCs w:val="22"/>
        </w:rPr>
        <w:br/>
        <w:t>w szczególności w jednym z ww. formatów.</w:t>
      </w:r>
    </w:p>
    <w:p w14:paraId="33B068E9" w14:textId="77777777" w:rsidR="00BF5528" w:rsidRPr="00BF5528" w:rsidRDefault="00BF5528" w:rsidP="00D23B3A">
      <w:pPr>
        <w:pStyle w:val="Akapitzlist"/>
        <w:numPr>
          <w:ilvl w:val="0"/>
          <w:numId w:val="41"/>
        </w:numPr>
        <w:spacing w:before="120" w:line="276" w:lineRule="auto"/>
        <w:contextualSpacing/>
        <w:jc w:val="both"/>
        <w:rPr>
          <w:sz w:val="22"/>
          <w:szCs w:val="22"/>
        </w:rPr>
      </w:pPr>
      <w:r w:rsidRPr="00BF5528">
        <w:rPr>
          <w:sz w:val="22"/>
          <w:szCs w:val="22"/>
        </w:rPr>
        <w:t xml:space="preserve">Po stworzeniu lub wygenerowaniu przez wykonawcę dokumentu elektronicznego JEDZ, </w:t>
      </w:r>
      <w:r w:rsidRPr="003A0148">
        <w:rPr>
          <w:b/>
          <w:sz w:val="22"/>
          <w:szCs w:val="22"/>
        </w:rPr>
        <w:t>wykonawca podpisuje ww. dokument kwalifikowanym podpisem elektronicznym</w:t>
      </w:r>
      <w:r w:rsidRPr="00BF5528">
        <w:rPr>
          <w:sz w:val="22"/>
          <w:szCs w:val="22"/>
        </w:rPr>
        <w:t>, wystawionym przez dostawcę kwalifikowanej usługi zaufania, będącego podmiotem świadczącym usługi certyfikacyjne - podpis elektroniczny, spełniające wymogi bezpieczeństwa określone w ustawie.</w:t>
      </w:r>
      <w:r w:rsidRPr="00BF5528">
        <w:rPr>
          <w:rStyle w:val="Odwoanieprzypisudolnego"/>
          <w:sz w:val="22"/>
          <w:szCs w:val="22"/>
        </w:rPr>
        <w:footnoteReference w:id="2"/>
      </w:r>
      <w:r w:rsidRPr="00BF5528">
        <w:rPr>
          <w:sz w:val="22"/>
          <w:szCs w:val="22"/>
        </w:rPr>
        <w:t xml:space="preserve"> </w:t>
      </w:r>
    </w:p>
    <w:p w14:paraId="11B57ACE" w14:textId="77777777" w:rsidR="00BF5528" w:rsidRPr="00BF5528" w:rsidRDefault="00BF5528" w:rsidP="00D23B3A">
      <w:pPr>
        <w:pStyle w:val="Akapitzlist"/>
        <w:numPr>
          <w:ilvl w:val="0"/>
          <w:numId w:val="41"/>
        </w:numPr>
        <w:spacing w:before="120" w:line="276" w:lineRule="auto"/>
        <w:contextualSpacing/>
        <w:jc w:val="both"/>
        <w:rPr>
          <w:sz w:val="22"/>
          <w:szCs w:val="22"/>
        </w:rPr>
      </w:pPr>
      <w:r w:rsidRPr="00BF5528">
        <w:rPr>
          <w:sz w:val="22"/>
          <w:szCs w:val="22"/>
        </w:rPr>
        <w:t xml:space="preserve">Podpisany </w:t>
      </w:r>
      <w:r w:rsidRPr="003A0148">
        <w:rPr>
          <w:b/>
          <w:sz w:val="22"/>
          <w:szCs w:val="22"/>
        </w:rPr>
        <w:t>dokument elektroniczny JEDZ powinien zostać zaszyfrowany</w:t>
      </w:r>
      <w:r w:rsidRPr="00BF5528">
        <w:rPr>
          <w:sz w:val="22"/>
          <w:szCs w:val="22"/>
        </w:rPr>
        <w:t xml:space="preserve">, </w:t>
      </w:r>
      <w:r w:rsidRPr="00BF5528">
        <w:rPr>
          <w:sz w:val="22"/>
          <w:szCs w:val="22"/>
        </w:rPr>
        <w:br/>
        <w:t xml:space="preserve">tj. opatrzony hasłem dostępowym. W tym celu wykonawca może posłużyć się narzędziami oferowanymi przez oprogramowanie, w którym przygotowuje dokument oświadczenia (np. Adobe </w:t>
      </w:r>
      <w:proofErr w:type="spellStart"/>
      <w:r w:rsidRPr="00BF5528">
        <w:rPr>
          <w:sz w:val="22"/>
          <w:szCs w:val="22"/>
        </w:rPr>
        <w:t>Acrobat</w:t>
      </w:r>
      <w:proofErr w:type="spellEnd"/>
      <w:r w:rsidRPr="00BF5528">
        <w:rPr>
          <w:sz w:val="22"/>
          <w:szCs w:val="22"/>
        </w:rPr>
        <w:t xml:space="preserve">), lub skorzystać z </w:t>
      </w:r>
      <w:r w:rsidRPr="00BF5528">
        <w:rPr>
          <w:iCs/>
          <w:sz w:val="22"/>
          <w:szCs w:val="22"/>
        </w:rPr>
        <w:t>dostępnych na rynku narzędzi na licencji open-</w:t>
      </w:r>
      <w:proofErr w:type="spellStart"/>
      <w:r w:rsidRPr="00BF5528">
        <w:rPr>
          <w:iCs/>
          <w:sz w:val="22"/>
          <w:szCs w:val="22"/>
        </w:rPr>
        <w:t>source</w:t>
      </w:r>
      <w:proofErr w:type="spellEnd"/>
      <w:r w:rsidRPr="00BF5528">
        <w:rPr>
          <w:iCs/>
          <w:sz w:val="22"/>
          <w:szCs w:val="22"/>
        </w:rPr>
        <w:t xml:space="preserve"> (np.: AES </w:t>
      </w:r>
      <w:proofErr w:type="spellStart"/>
      <w:r w:rsidRPr="00BF5528">
        <w:rPr>
          <w:iCs/>
          <w:sz w:val="22"/>
          <w:szCs w:val="22"/>
        </w:rPr>
        <w:t>Crypt</w:t>
      </w:r>
      <w:proofErr w:type="spellEnd"/>
      <w:r w:rsidRPr="00BF5528">
        <w:rPr>
          <w:iCs/>
          <w:sz w:val="22"/>
          <w:szCs w:val="22"/>
        </w:rPr>
        <w:t xml:space="preserve">, 7-Zip i Smart </w:t>
      </w:r>
      <w:proofErr w:type="spellStart"/>
      <w:r w:rsidRPr="00BF5528">
        <w:rPr>
          <w:iCs/>
          <w:sz w:val="22"/>
          <w:szCs w:val="22"/>
        </w:rPr>
        <w:t>Sign</w:t>
      </w:r>
      <w:proofErr w:type="spellEnd"/>
      <w:r w:rsidRPr="00BF5528">
        <w:rPr>
          <w:iCs/>
          <w:sz w:val="22"/>
          <w:szCs w:val="22"/>
        </w:rPr>
        <w:t xml:space="preserve">) </w:t>
      </w:r>
      <w:r w:rsidRPr="00BF5528">
        <w:rPr>
          <w:iCs/>
          <w:sz w:val="22"/>
          <w:szCs w:val="22"/>
        </w:rPr>
        <w:br/>
        <w:t xml:space="preserve">lub komercyjnych. </w:t>
      </w:r>
    </w:p>
    <w:p w14:paraId="7A34E13D" w14:textId="6A5ABD4A" w:rsidR="00BF5528" w:rsidRPr="00BF5528" w:rsidRDefault="00BF5528" w:rsidP="00D23B3A">
      <w:pPr>
        <w:pStyle w:val="Akapitzlist"/>
        <w:numPr>
          <w:ilvl w:val="0"/>
          <w:numId w:val="41"/>
        </w:numPr>
        <w:spacing w:before="120" w:line="276" w:lineRule="auto"/>
        <w:contextualSpacing/>
        <w:jc w:val="both"/>
        <w:rPr>
          <w:sz w:val="22"/>
          <w:szCs w:val="22"/>
        </w:rPr>
      </w:pPr>
      <w:r w:rsidRPr="003A0148">
        <w:rPr>
          <w:b/>
          <w:sz w:val="22"/>
          <w:szCs w:val="22"/>
        </w:rPr>
        <w:t>Wykonawca zamieszcza hasło dostępu do pliku JEDZ w treści swojej ofert</w:t>
      </w:r>
      <w:r w:rsidR="003A0148">
        <w:rPr>
          <w:b/>
          <w:sz w:val="22"/>
          <w:szCs w:val="22"/>
        </w:rPr>
        <w:t>y</w:t>
      </w:r>
      <w:r w:rsidRPr="00BF5528">
        <w:rPr>
          <w:sz w:val="22"/>
          <w:szCs w:val="22"/>
        </w:rPr>
        <w:t xml:space="preserve">,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14:paraId="59B1C809" w14:textId="45BB585E" w:rsidR="00BF5528" w:rsidRPr="00BF5528" w:rsidRDefault="00BF5528" w:rsidP="00D23B3A">
      <w:pPr>
        <w:pStyle w:val="Akapitzlist"/>
        <w:numPr>
          <w:ilvl w:val="0"/>
          <w:numId w:val="41"/>
        </w:numPr>
        <w:spacing w:before="120" w:line="276" w:lineRule="auto"/>
        <w:contextualSpacing/>
        <w:jc w:val="both"/>
        <w:rPr>
          <w:sz w:val="22"/>
          <w:szCs w:val="22"/>
        </w:rPr>
      </w:pPr>
      <w:r w:rsidRPr="00BF5528">
        <w:rPr>
          <w:sz w:val="22"/>
          <w:szCs w:val="22"/>
        </w:rPr>
        <w:t xml:space="preserve">Wykonawca przesyła zamawiającemu zaszyfrowany i podpisany kwalifikowanym podpisem elektronicznym JEDZ na wskazany adres poczty elektronicznej w taki 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r w:rsidRPr="00BF5528">
        <w:rPr>
          <w:i/>
          <w:sz w:val="22"/>
          <w:szCs w:val="22"/>
        </w:rPr>
        <w:t>(np. JEDZ do oferty 658 – w takim przypadku numer ten musi być wskazany w treści oferty).</w:t>
      </w:r>
      <w:r w:rsidRPr="00BF5528">
        <w:rPr>
          <w:sz w:val="22"/>
          <w:szCs w:val="22"/>
        </w:rPr>
        <w:t xml:space="preserve">  </w:t>
      </w:r>
    </w:p>
    <w:p w14:paraId="1453EA3F" w14:textId="77777777" w:rsidR="00BF5528" w:rsidRPr="00BF5528" w:rsidRDefault="00BF5528" w:rsidP="00D23B3A">
      <w:pPr>
        <w:pStyle w:val="Akapitzlist"/>
        <w:numPr>
          <w:ilvl w:val="0"/>
          <w:numId w:val="41"/>
        </w:numPr>
        <w:spacing w:after="160" w:line="276" w:lineRule="auto"/>
        <w:contextualSpacing/>
        <w:jc w:val="both"/>
        <w:rPr>
          <w:sz w:val="22"/>
          <w:szCs w:val="22"/>
        </w:rPr>
      </w:pPr>
      <w:r w:rsidRPr="00BF5528">
        <w:rPr>
          <w:sz w:val="22"/>
          <w:szCs w:val="22"/>
        </w:rPr>
        <w:t>Wykonawca, przesyłając JEDZ, żąda potwierdzenia dostarczenia wiadomości zawierającej JEDZ.</w:t>
      </w:r>
    </w:p>
    <w:p w14:paraId="724E38B8" w14:textId="77777777" w:rsidR="00BF5528" w:rsidRPr="00BF5528" w:rsidRDefault="00BF5528" w:rsidP="00D23B3A">
      <w:pPr>
        <w:pStyle w:val="Akapitzlist"/>
        <w:numPr>
          <w:ilvl w:val="0"/>
          <w:numId w:val="41"/>
        </w:numPr>
        <w:spacing w:before="120" w:line="276" w:lineRule="auto"/>
        <w:contextualSpacing/>
        <w:jc w:val="both"/>
        <w:rPr>
          <w:sz w:val="22"/>
          <w:szCs w:val="22"/>
        </w:rPr>
      </w:pPr>
      <w:r w:rsidRPr="00BF5528">
        <w:rPr>
          <w:sz w:val="22"/>
          <w:szCs w:val="22"/>
        </w:rPr>
        <w:t xml:space="preserve">Datą przesłania JEDZ będzie potwierdzenie dostarczenia wiadomości zawierającej JEDZ z serwera pocztowego zamawiającego. </w:t>
      </w:r>
    </w:p>
    <w:p w14:paraId="3DE2CFC6" w14:textId="77777777" w:rsidR="00BF5528" w:rsidRPr="00BF5528" w:rsidRDefault="00BF5528" w:rsidP="00D23B3A">
      <w:pPr>
        <w:pStyle w:val="Akapitzlist"/>
        <w:numPr>
          <w:ilvl w:val="0"/>
          <w:numId w:val="41"/>
        </w:numPr>
        <w:spacing w:before="120" w:line="276" w:lineRule="auto"/>
        <w:contextualSpacing/>
        <w:jc w:val="both"/>
        <w:rPr>
          <w:sz w:val="22"/>
          <w:szCs w:val="22"/>
        </w:rPr>
      </w:pPr>
      <w:r w:rsidRPr="00BF5528">
        <w:rPr>
          <w:sz w:val="22"/>
          <w:szCs w:val="22"/>
        </w:rPr>
        <w:t xml:space="preserve">Obowiązek złożenia JEDZ w postaci elektronicznej opatrzonej kwalifikowanym podpisem elektronicznym w sposób określony powyżej dotyczy również JEDZ składanego na wezwanie w trybie art. 26 ust. 3 ustawy Pzp; w takim przypadku Zamawiający nie wymaga szyfrowania tego dokumentu. </w:t>
      </w:r>
    </w:p>
    <w:p w14:paraId="4149AC2E" w14:textId="77777777" w:rsidR="00BF5528" w:rsidRPr="00BF5528" w:rsidRDefault="00BF5528" w:rsidP="00D23B3A">
      <w:pPr>
        <w:pStyle w:val="Akapitzlist"/>
        <w:numPr>
          <w:ilvl w:val="0"/>
          <w:numId w:val="40"/>
        </w:numPr>
        <w:spacing w:before="120" w:after="120" w:line="276" w:lineRule="auto"/>
        <w:ind w:left="714" w:hanging="357"/>
        <w:contextualSpacing/>
        <w:jc w:val="both"/>
        <w:rPr>
          <w:sz w:val="22"/>
          <w:szCs w:val="22"/>
        </w:rPr>
      </w:pPr>
      <w:r w:rsidRPr="00BF5528">
        <w:rPr>
          <w:sz w:val="22"/>
          <w:szCs w:val="22"/>
        </w:rPr>
        <w:t>Ofertę składa się pod rygorem nieważności w formie pisemnej.</w:t>
      </w:r>
    </w:p>
    <w:p w14:paraId="2DF28AA6" w14:textId="77777777" w:rsidR="005C76F4" w:rsidRDefault="005C76F4" w:rsidP="004310EB">
      <w:pPr>
        <w:pStyle w:val="Nagwek1"/>
        <w:spacing w:before="0"/>
        <w:rPr>
          <w:szCs w:val="22"/>
        </w:rPr>
      </w:pPr>
    </w:p>
    <w:p w14:paraId="2CF064B7" w14:textId="3F39F82C" w:rsidR="00E45F89" w:rsidRPr="004310EB" w:rsidRDefault="00E45F89" w:rsidP="004310EB">
      <w:pPr>
        <w:pStyle w:val="Nagwek1"/>
        <w:spacing w:before="0"/>
        <w:rPr>
          <w:b w:val="0"/>
          <w:szCs w:val="22"/>
        </w:rPr>
      </w:pPr>
      <w:r w:rsidRPr="004310EB">
        <w:rPr>
          <w:szCs w:val="22"/>
        </w:rPr>
        <w:t>8. Wymagania dotyczące wadium.</w:t>
      </w:r>
      <w:bookmarkEnd w:id="62"/>
      <w:bookmarkEnd w:id="63"/>
    </w:p>
    <w:p w14:paraId="1D549680" w14:textId="77777777" w:rsidR="00E45F89" w:rsidRPr="004310EB" w:rsidRDefault="00E45F89" w:rsidP="004310EB">
      <w:pPr>
        <w:rPr>
          <w:rFonts w:cs="Times New Roman"/>
          <w:szCs w:val="22"/>
        </w:rPr>
      </w:pPr>
      <w:bookmarkStart w:id="64" w:name="_Toc493062742"/>
      <w:bookmarkStart w:id="65" w:name="_Toc518464562"/>
      <w:r w:rsidRPr="004310EB">
        <w:rPr>
          <w:rStyle w:val="Nagwek2Znak"/>
          <w:rFonts w:cs="Times New Roman"/>
          <w:sz w:val="22"/>
          <w:szCs w:val="22"/>
        </w:rPr>
        <w:t>8.1. Wnoszenie wadium</w:t>
      </w:r>
      <w:bookmarkEnd w:id="64"/>
      <w:bookmarkEnd w:id="65"/>
      <w:r w:rsidRPr="004310EB">
        <w:rPr>
          <w:rFonts w:cs="Times New Roman"/>
          <w:szCs w:val="22"/>
        </w:rPr>
        <w:t>.</w:t>
      </w:r>
    </w:p>
    <w:p w14:paraId="42966931" w14:textId="21267F8F" w:rsidR="00CC09C1" w:rsidRPr="006E6825" w:rsidRDefault="00E45F89" w:rsidP="00D23B3A">
      <w:pPr>
        <w:pStyle w:val="Akapitzlist"/>
        <w:numPr>
          <w:ilvl w:val="0"/>
          <w:numId w:val="42"/>
        </w:numPr>
        <w:spacing w:line="276" w:lineRule="auto"/>
        <w:jc w:val="both"/>
        <w:rPr>
          <w:sz w:val="22"/>
          <w:szCs w:val="22"/>
        </w:rPr>
      </w:pPr>
      <w:r w:rsidRPr="00CC09C1">
        <w:rPr>
          <w:sz w:val="22"/>
          <w:szCs w:val="22"/>
        </w:rPr>
        <w:t xml:space="preserve">Zamawiający określa </w:t>
      </w:r>
      <w:r w:rsidR="00050B81" w:rsidRPr="006E6825">
        <w:rPr>
          <w:sz w:val="22"/>
          <w:szCs w:val="22"/>
        </w:rPr>
        <w:t xml:space="preserve">kwotę wadium w wysokości </w:t>
      </w:r>
      <w:r w:rsidR="006E6825" w:rsidRPr="006E6825">
        <w:rPr>
          <w:sz w:val="22"/>
          <w:szCs w:val="22"/>
        </w:rPr>
        <w:t xml:space="preserve">60 000 </w:t>
      </w:r>
      <w:r w:rsidR="00050B81" w:rsidRPr="006E6825">
        <w:rPr>
          <w:sz w:val="22"/>
          <w:szCs w:val="22"/>
        </w:rPr>
        <w:t xml:space="preserve">złotych (słownie: </w:t>
      </w:r>
      <w:r w:rsidR="006E6825" w:rsidRPr="006E6825">
        <w:rPr>
          <w:sz w:val="22"/>
          <w:szCs w:val="22"/>
        </w:rPr>
        <w:t xml:space="preserve">sześćdziesiąt tysięcy </w:t>
      </w:r>
      <w:r w:rsidRPr="006E6825">
        <w:rPr>
          <w:sz w:val="22"/>
          <w:szCs w:val="22"/>
        </w:rPr>
        <w:t>złotych).</w:t>
      </w:r>
    </w:p>
    <w:p w14:paraId="43A72673" w14:textId="77777777" w:rsidR="00CC09C1" w:rsidRPr="00CC09C1" w:rsidRDefault="00E45F89" w:rsidP="00D23B3A">
      <w:pPr>
        <w:pStyle w:val="Akapitzlist"/>
        <w:numPr>
          <w:ilvl w:val="0"/>
          <w:numId w:val="42"/>
        </w:numPr>
        <w:spacing w:line="276" w:lineRule="auto"/>
        <w:jc w:val="both"/>
        <w:rPr>
          <w:sz w:val="22"/>
          <w:szCs w:val="22"/>
        </w:rPr>
      </w:pPr>
      <w:r w:rsidRPr="00CC09C1">
        <w:rPr>
          <w:sz w:val="22"/>
          <w:szCs w:val="22"/>
        </w:rPr>
        <w:t>Wadium może być wnoszone w jednej lub kilku następujących formach:</w:t>
      </w:r>
    </w:p>
    <w:p w14:paraId="3AA62D3E" w14:textId="77777777" w:rsidR="00CC09C1" w:rsidRPr="00CC09C1" w:rsidRDefault="00E45F89" w:rsidP="00D23B3A">
      <w:pPr>
        <w:pStyle w:val="Akapitzlist"/>
        <w:numPr>
          <w:ilvl w:val="1"/>
          <w:numId w:val="42"/>
        </w:numPr>
        <w:spacing w:line="276" w:lineRule="auto"/>
        <w:jc w:val="both"/>
        <w:rPr>
          <w:sz w:val="22"/>
          <w:szCs w:val="22"/>
        </w:rPr>
      </w:pPr>
      <w:r w:rsidRPr="00CC09C1">
        <w:rPr>
          <w:sz w:val="22"/>
          <w:szCs w:val="22"/>
        </w:rPr>
        <w:t>pieniądzu;</w:t>
      </w:r>
    </w:p>
    <w:p w14:paraId="4383E114" w14:textId="77777777" w:rsidR="00CC09C1" w:rsidRPr="00CC09C1" w:rsidRDefault="00E45F89" w:rsidP="00D23B3A">
      <w:pPr>
        <w:pStyle w:val="Akapitzlist"/>
        <w:numPr>
          <w:ilvl w:val="1"/>
          <w:numId w:val="42"/>
        </w:numPr>
        <w:spacing w:line="276" w:lineRule="auto"/>
        <w:jc w:val="both"/>
        <w:rPr>
          <w:sz w:val="22"/>
          <w:szCs w:val="22"/>
        </w:rPr>
      </w:pPr>
      <w:r w:rsidRPr="00CC09C1">
        <w:rPr>
          <w:sz w:val="22"/>
          <w:szCs w:val="22"/>
        </w:rPr>
        <w:t>poręczeniach bankowych lub poręczeniach spółdzielczej kasy oszczędnościowo-kredytowej, z tym że poręczenie kasy jest zawsze poręczeniem pieniężnym;</w:t>
      </w:r>
    </w:p>
    <w:p w14:paraId="69C87545" w14:textId="77777777" w:rsidR="00CC09C1" w:rsidRPr="00CC09C1" w:rsidRDefault="00E45F89" w:rsidP="00D23B3A">
      <w:pPr>
        <w:pStyle w:val="Akapitzlist"/>
        <w:numPr>
          <w:ilvl w:val="1"/>
          <w:numId w:val="42"/>
        </w:numPr>
        <w:spacing w:line="276" w:lineRule="auto"/>
        <w:jc w:val="both"/>
        <w:rPr>
          <w:sz w:val="22"/>
          <w:szCs w:val="22"/>
        </w:rPr>
      </w:pPr>
      <w:r w:rsidRPr="00CC09C1">
        <w:rPr>
          <w:sz w:val="22"/>
          <w:szCs w:val="22"/>
        </w:rPr>
        <w:t>gwarancjach bankowych;</w:t>
      </w:r>
    </w:p>
    <w:p w14:paraId="5A5D1752" w14:textId="77777777" w:rsidR="00CC09C1" w:rsidRPr="00CC09C1" w:rsidRDefault="00E45F89" w:rsidP="00D23B3A">
      <w:pPr>
        <w:pStyle w:val="Akapitzlist"/>
        <w:numPr>
          <w:ilvl w:val="1"/>
          <w:numId w:val="42"/>
        </w:numPr>
        <w:spacing w:line="276" w:lineRule="auto"/>
        <w:jc w:val="both"/>
        <w:rPr>
          <w:sz w:val="22"/>
          <w:szCs w:val="22"/>
        </w:rPr>
      </w:pPr>
      <w:r w:rsidRPr="00CC09C1">
        <w:rPr>
          <w:sz w:val="22"/>
          <w:szCs w:val="22"/>
        </w:rPr>
        <w:t>gwarancjach ubezpieczeniowych;</w:t>
      </w:r>
    </w:p>
    <w:p w14:paraId="2314EB08" w14:textId="77777777" w:rsidR="00CC09C1" w:rsidRPr="00CC09C1" w:rsidRDefault="00E45F89" w:rsidP="00D23B3A">
      <w:pPr>
        <w:pStyle w:val="Akapitzlist"/>
        <w:numPr>
          <w:ilvl w:val="1"/>
          <w:numId w:val="42"/>
        </w:numPr>
        <w:spacing w:line="276" w:lineRule="auto"/>
        <w:jc w:val="both"/>
        <w:rPr>
          <w:sz w:val="22"/>
          <w:szCs w:val="22"/>
        </w:rPr>
      </w:pPr>
      <w:r w:rsidRPr="00CC09C1">
        <w:rPr>
          <w:sz w:val="22"/>
          <w:szCs w:val="22"/>
        </w:rPr>
        <w:t>poręczeniach udzielanych przez podmioty, o których mowa w art. 6b ust. 5 pkt 2 ustawy z dnia 9 listopada 2000 r. o utworzeniu Polskiej Agencji Rozwoju Przedsiębiorczości (Dz. U. z 2007 r. Nr 42, poz. 275, z późn. zm.).</w:t>
      </w:r>
    </w:p>
    <w:p w14:paraId="3265A88A" w14:textId="17221B44" w:rsidR="00CC09C1" w:rsidRPr="00CC09C1" w:rsidRDefault="00E45F89" w:rsidP="00D23B3A">
      <w:pPr>
        <w:pStyle w:val="Akapitzlist"/>
        <w:numPr>
          <w:ilvl w:val="0"/>
          <w:numId w:val="42"/>
        </w:numPr>
        <w:spacing w:line="276" w:lineRule="auto"/>
        <w:jc w:val="both"/>
        <w:rPr>
          <w:b/>
          <w:sz w:val="22"/>
          <w:szCs w:val="22"/>
        </w:rPr>
      </w:pPr>
      <w:r w:rsidRPr="00CC09C1">
        <w:rPr>
          <w:sz w:val="22"/>
          <w:szCs w:val="22"/>
        </w:rPr>
        <w:t xml:space="preserve">Wadium wnoszone w pieniądzu wpłaca się przelewem na następujący rachunek bankowy wskazany przez zamawiającego: </w:t>
      </w:r>
      <w:r w:rsidRPr="00CC09C1">
        <w:rPr>
          <w:b/>
          <w:sz w:val="22"/>
          <w:szCs w:val="22"/>
        </w:rPr>
        <w:t>52 8669 0001 2035 0351 9390 0005</w:t>
      </w:r>
      <w:r w:rsidR="00CC09C1" w:rsidRPr="00CC09C1">
        <w:rPr>
          <w:sz w:val="22"/>
          <w:szCs w:val="22"/>
        </w:rPr>
        <w:t>.</w:t>
      </w:r>
    </w:p>
    <w:p w14:paraId="6CDE84B7" w14:textId="77777777" w:rsidR="00CC09C1" w:rsidRPr="00CC09C1" w:rsidRDefault="00E45F89" w:rsidP="00D23B3A">
      <w:pPr>
        <w:pStyle w:val="Akapitzlist"/>
        <w:numPr>
          <w:ilvl w:val="0"/>
          <w:numId w:val="42"/>
        </w:numPr>
        <w:spacing w:line="276" w:lineRule="auto"/>
        <w:jc w:val="both"/>
        <w:rPr>
          <w:b/>
          <w:sz w:val="22"/>
          <w:szCs w:val="22"/>
        </w:rPr>
      </w:pPr>
      <w:r w:rsidRPr="00CC09C1">
        <w:rPr>
          <w:sz w:val="22"/>
          <w:szCs w:val="22"/>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367ACC36" w14:textId="77777777" w:rsidR="00CC09C1" w:rsidRPr="00CC09C1" w:rsidRDefault="00E45F89" w:rsidP="00D23B3A">
      <w:pPr>
        <w:pStyle w:val="Akapitzlist"/>
        <w:numPr>
          <w:ilvl w:val="0"/>
          <w:numId w:val="42"/>
        </w:numPr>
        <w:spacing w:line="276" w:lineRule="auto"/>
        <w:jc w:val="both"/>
        <w:rPr>
          <w:b/>
          <w:sz w:val="22"/>
          <w:szCs w:val="22"/>
        </w:rPr>
      </w:pPr>
      <w:r w:rsidRPr="00CC09C1">
        <w:rPr>
          <w:sz w:val="22"/>
          <w:szCs w:val="22"/>
        </w:rPr>
        <w:t>Zamawiający nie dopuszcza złożenia wadium w walucie innej niż złoty polski i dotyczy to wadium składanego w każdej z możliwych form.</w:t>
      </w:r>
    </w:p>
    <w:p w14:paraId="3BFEF1D6" w14:textId="77777777" w:rsidR="00CC09C1" w:rsidRPr="00CC09C1" w:rsidRDefault="00E45F89" w:rsidP="00D23B3A">
      <w:pPr>
        <w:pStyle w:val="Akapitzlist"/>
        <w:numPr>
          <w:ilvl w:val="0"/>
          <w:numId w:val="42"/>
        </w:numPr>
        <w:spacing w:line="276" w:lineRule="auto"/>
        <w:jc w:val="both"/>
        <w:rPr>
          <w:b/>
          <w:sz w:val="22"/>
          <w:szCs w:val="22"/>
        </w:rPr>
      </w:pPr>
      <w:r w:rsidRPr="00CC09C1">
        <w:rPr>
          <w:sz w:val="22"/>
          <w:szCs w:val="22"/>
        </w:rPr>
        <w:t>Wadium należy wnieść przed upływem terminu składania ofert, przy czym wniesienie wadium w pieniądzu za pomocą przelewu bankowego Zamawiający będzie uważał za skuteczne tylko wówczas, gdy bank prowadzący rachunek potwierdzi, że otrzymał przelew przed upływem terminu składania ofert.</w:t>
      </w:r>
    </w:p>
    <w:p w14:paraId="7AC35298" w14:textId="30E53089" w:rsidR="00CC09C1" w:rsidRPr="00CC09C1" w:rsidRDefault="00E45F89" w:rsidP="00D23B3A">
      <w:pPr>
        <w:pStyle w:val="Akapitzlist"/>
        <w:numPr>
          <w:ilvl w:val="0"/>
          <w:numId w:val="42"/>
        </w:numPr>
        <w:spacing w:line="276" w:lineRule="auto"/>
        <w:jc w:val="both"/>
        <w:rPr>
          <w:b/>
          <w:sz w:val="22"/>
          <w:szCs w:val="22"/>
        </w:rPr>
      </w:pPr>
      <w:r w:rsidRPr="00CC09C1">
        <w:rPr>
          <w:sz w:val="22"/>
          <w:szCs w:val="22"/>
        </w:rPr>
        <w:t>W przypadku składania przez Wykonawcę wadium w formie gwarancji lub poręczeń, powinny być one bezwarunkowe, nieodwołalne i płatne w ciągu 14 dni na pierwsze pisemne żądanie Zamawiającego, wykonalne na terytorium Rzeczypospolitej Polskiej, sporządzone zgodnie z</w:t>
      </w:r>
      <w:r w:rsidR="00CC09C1">
        <w:rPr>
          <w:sz w:val="22"/>
          <w:szCs w:val="22"/>
        </w:rPr>
        <w:t> </w:t>
      </w:r>
      <w:r w:rsidRPr="00CC09C1">
        <w:rPr>
          <w:sz w:val="22"/>
          <w:szCs w:val="22"/>
        </w:rPr>
        <w:t>obowiązującym prawem i winny zawierać następujące elementy:</w:t>
      </w:r>
    </w:p>
    <w:p w14:paraId="00C4FFDA" w14:textId="77777777" w:rsidR="00CC09C1" w:rsidRPr="00CC09C1" w:rsidRDefault="00E45F89" w:rsidP="00D23B3A">
      <w:pPr>
        <w:pStyle w:val="Akapitzlist"/>
        <w:numPr>
          <w:ilvl w:val="1"/>
          <w:numId w:val="42"/>
        </w:numPr>
        <w:spacing w:line="276" w:lineRule="auto"/>
        <w:jc w:val="both"/>
        <w:rPr>
          <w:b/>
          <w:sz w:val="22"/>
          <w:szCs w:val="22"/>
        </w:rPr>
      </w:pPr>
      <w:r w:rsidRPr="00CC09C1">
        <w:rPr>
          <w:sz w:val="22"/>
          <w:szCs w:val="22"/>
        </w:rPr>
        <w:t>nazwę dającego zlecenie (Wykonawcy), beneficjenta gwarancji/poręczenia (Zamawiającego), gwaranta/poręczyciela (banku lub instytucji ubezpieczeniowej udzielających gwarancji/poręczenia) oraz wskazanie ich siedzib,</w:t>
      </w:r>
    </w:p>
    <w:p w14:paraId="1AFB7A1D" w14:textId="77777777" w:rsidR="00CC09C1" w:rsidRPr="00CC09C1" w:rsidRDefault="00E45F89" w:rsidP="00D23B3A">
      <w:pPr>
        <w:pStyle w:val="Akapitzlist"/>
        <w:numPr>
          <w:ilvl w:val="1"/>
          <w:numId w:val="42"/>
        </w:numPr>
        <w:spacing w:line="276" w:lineRule="auto"/>
        <w:jc w:val="both"/>
        <w:rPr>
          <w:b/>
          <w:sz w:val="22"/>
          <w:szCs w:val="22"/>
        </w:rPr>
      </w:pPr>
      <w:r w:rsidRPr="00CC09C1">
        <w:rPr>
          <w:sz w:val="22"/>
          <w:szCs w:val="22"/>
        </w:rPr>
        <w:t>określenie wierzytelności, która ma być zabezpieczona gwarancją(poręczeniem),</w:t>
      </w:r>
    </w:p>
    <w:p w14:paraId="31DAE2B9" w14:textId="77777777" w:rsidR="00CC09C1" w:rsidRPr="00CC09C1" w:rsidRDefault="00E45F89" w:rsidP="00D23B3A">
      <w:pPr>
        <w:pStyle w:val="Akapitzlist"/>
        <w:numPr>
          <w:ilvl w:val="1"/>
          <w:numId w:val="42"/>
        </w:numPr>
        <w:spacing w:line="276" w:lineRule="auto"/>
        <w:jc w:val="both"/>
        <w:rPr>
          <w:b/>
          <w:sz w:val="22"/>
          <w:szCs w:val="22"/>
        </w:rPr>
      </w:pPr>
      <w:r w:rsidRPr="00CC09C1">
        <w:rPr>
          <w:sz w:val="22"/>
          <w:szCs w:val="22"/>
        </w:rPr>
        <w:t>kwotę gwarancji(poręczenia),</w:t>
      </w:r>
    </w:p>
    <w:p w14:paraId="2AE6BA0F" w14:textId="77777777" w:rsidR="00CC09C1" w:rsidRPr="00CC09C1" w:rsidRDefault="00E45F89" w:rsidP="00D23B3A">
      <w:pPr>
        <w:pStyle w:val="Akapitzlist"/>
        <w:numPr>
          <w:ilvl w:val="1"/>
          <w:numId w:val="42"/>
        </w:numPr>
        <w:spacing w:line="276" w:lineRule="auto"/>
        <w:jc w:val="both"/>
        <w:rPr>
          <w:b/>
          <w:sz w:val="22"/>
          <w:szCs w:val="22"/>
        </w:rPr>
      </w:pPr>
      <w:r w:rsidRPr="00CC09C1">
        <w:rPr>
          <w:sz w:val="22"/>
          <w:szCs w:val="22"/>
        </w:rPr>
        <w:t>termin ważności gwarancji(poręczenia),</w:t>
      </w:r>
    </w:p>
    <w:p w14:paraId="642D6B1B" w14:textId="77777777" w:rsidR="00CC09C1" w:rsidRPr="00CC09C1" w:rsidRDefault="00E45F89" w:rsidP="00D23B3A">
      <w:pPr>
        <w:pStyle w:val="Akapitzlist"/>
        <w:numPr>
          <w:ilvl w:val="1"/>
          <w:numId w:val="42"/>
        </w:numPr>
        <w:spacing w:line="276" w:lineRule="auto"/>
        <w:jc w:val="both"/>
        <w:rPr>
          <w:b/>
          <w:sz w:val="22"/>
          <w:szCs w:val="22"/>
        </w:rPr>
      </w:pPr>
      <w:r w:rsidRPr="00CC09C1">
        <w:rPr>
          <w:sz w:val="22"/>
          <w:szCs w:val="22"/>
        </w:rPr>
        <w:t>zobowiązanie gwaranta do: zapłacenia kwoty gwarancji(poręczenia) w ciągu 14 dni na pierwsze pisemne żądanie Zamawiającego zawierające oświadczenie, iż:</w:t>
      </w:r>
    </w:p>
    <w:p w14:paraId="2859A019" w14:textId="77777777" w:rsidR="00CC09C1" w:rsidRPr="00CC09C1" w:rsidRDefault="00E45F89" w:rsidP="00D23B3A">
      <w:pPr>
        <w:pStyle w:val="Akapitzlist"/>
        <w:numPr>
          <w:ilvl w:val="2"/>
          <w:numId w:val="42"/>
        </w:numPr>
        <w:spacing w:line="276" w:lineRule="auto"/>
        <w:jc w:val="both"/>
        <w:rPr>
          <w:b/>
          <w:sz w:val="22"/>
          <w:szCs w:val="22"/>
        </w:rPr>
      </w:pPr>
      <w:r w:rsidRPr="00CC09C1">
        <w:rPr>
          <w:sz w:val="22"/>
          <w:szCs w:val="22"/>
        </w:rPr>
        <w:t>Wykonawca, którego ofertę wybrano:</w:t>
      </w:r>
    </w:p>
    <w:p w14:paraId="0BE201E5" w14:textId="77777777" w:rsidR="00CC09C1" w:rsidRPr="00CC09C1" w:rsidRDefault="00E45F89" w:rsidP="00D23B3A">
      <w:pPr>
        <w:pStyle w:val="Akapitzlist"/>
        <w:numPr>
          <w:ilvl w:val="3"/>
          <w:numId w:val="42"/>
        </w:numPr>
        <w:spacing w:line="276" w:lineRule="auto"/>
        <w:jc w:val="both"/>
        <w:rPr>
          <w:b/>
          <w:sz w:val="22"/>
          <w:szCs w:val="22"/>
        </w:rPr>
      </w:pPr>
      <w:r w:rsidRPr="00CC09C1">
        <w:rPr>
          <w:sz w:val="22"/>
          <w:szCs w:val="22"/>
        </w:rPr>
        <w:t>odmówił podpisania umowy na warunkach określonych w ofercie, lub</w:t>
      </w:r>
    </w:p>
    <w:p w14:paraId="3724FFE8" w14:textId="77777777" w:rsidR="00CC09C1" w:rsidRPr="00CC09C1" w:rsidRDefault="00E45F89" w:rsidP="00D23B3A">
      <w:pPr>
        <w:pStyle w:val="Akapitzlist"/>
        <w:numPr>
          <w:ilvl w:val="3"/>
          <w:numId w:val="42"/>
        </w:numPr>
        <w:spacing w:line="276" w:lineRule="auto"/>
        <w:jc w:val="both"/>
        <w:rPr>
          <w:b/>
          <w:sz w:val="22"/>
          <w:szCs w:val="22"/>
        </w:rPr>
      </w:pPr>
      <w:r w:rsidRPr="00CC09C1">
        <w:rPr>
          <w:sz w:val="22"/>
          <w:szCs w:val="22"/>
        </w:rPr>
        <w:t>nie wniósł zabezpieczenia należytego wykonania umowy, lub</w:t>
      </w:r>
    </w:p>
    <w:p w14:paraId="2B29354C" w14:textId="77777777" w:rsidR="00CC09C1" w:rsidRPr="00CC09C1" w:rsidRDefault="00E45F89" w:rsidP="00D23B3A">
      <w:pPr>
        <w:pStyle w:val="Akapitzlist"/>
        <w:numPr>
          <w:ilvl w:val="3"/>
          <w:numId w:val="42"/>
        </w:numPr>
        <w:spacing w:line="276" w:lineRule="auto"/>
        <w:jc w:val="both"/>
        <w:rPr>
          <w:b/>
          <w:sz w:val="22"/>
          <w:szCs w:val="22"/>
        </w:rPr>
      </w:pPr>
      <w:r w:rsidRPr="00CC09C1">
        <w:rPr>
          <w:sz w:val="22"/>
          <w:szCs w:val="22"/>
        </w:rPr>
        <w:t>zawarcie umowy stało się niemożliwe z przyczyn leżących po stronie Wykonawcy, lub</w:t>
      </w:r>
    </w:p>
    <w:p w14:paraId="3057138F" w14:textId="24F020DB" w:rsidR="00E45F89" w:rsidRPr="00CC09C1" w:rsidRDefault="00E45F89" w:rsidP="00D23B3A">
      <w:pPr>
        <w:pStyle w:val="Akapitzlist"/>
        <w:numPr>
          <w:ilvl w:val="2"/>
          <w:numId w:val="42"/>
        </w:numPr>
        <w:spacing w:line="276" w:lineRule="auto"/>
        <w:jc w:val="both"/>
        <w:rPr>
          <w:b/>
          <w:sz w:val="22"/>
          <w:szCs w:val="22"/>
        </w:rPr>
      </w:pPr>
      <w:r w:rsidRPr="00CC09C1">
        <w:rPr>
          <w:sz w:val="22"/>
          <w:szCs w:val="22"/>
        </w:rPr>
        <w:t>Zamawiający zatrzymuje wadium wraz z odsetkami, jeżeli wykonawca w odpowiedzi na</w:t>
      </w:r>
      <w:r w:rsidR="002D4B3C" w:rsidRPr="00CC09C1">
        <w:rPr>
          <w:sz w:val="22"/>
          <w:szCs w:val="22"/>
        </w:rPr>
        <w:t xml:space="preserve"> </w:t>
      </w:r>
      <w:r w:rsidRPr="00CC09C1">
        <w:rPr>
          <w:sz w:val="22"/>
          <w:szCs w:val="22"/>
        </w:rPr>
        <w:t xml:space="preserve">wezwanie, o którym mowa w art. 26 ust. 3 i 3a, z przyczyn leżących po jego stronie, nie złożył oświadczeń lub dokumentów </w:t>
      </w:r>
      <w:r w:rsidRPr="00CC09C1">
        <w:rPr>
          <w:sz w:val="22"/>
          <w:szCs w:val="22"/>
        </w:rPr>
        <w:lastRenderedPageBreak/>
        <w:t>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17962DBE" w14:textId="77777777" w:rsidR="00E45F89" w:rsidRPr="004310EB" w:rsidRDefault="00E45F89" w:rsidP="004310EB">
      <w:pPr>
        <w:pStyle w:val="Nagwek2"/>
        <w:rPr>
          <w:sz w:val="22"/>
          <w:szCs w:val="22"/>
        </w:rPr>
      </w:pPr>
    </w:p>
    <w:p w14:paraId="77658EDD" w14:textId="55350D85" w:rsidR="00E45F89" w:rsidRPr="004310EB" w:rsidRDefault="00E45F89" w:rsidP="004310EB">
      <w:pPr>
        <w:pStyle w:val="Nagwek2"/>
        <w:rPr>
          <w:sz w:val="22"/>
          <w:szCs w:val="22"/>
        </w:rPr>
      </w:pPr>
      <w:bookmarkStart w:id="66" w:name="_Toc493062743"/>
      <w:bookmarkStart w:id="67" w:name="_Toc518464563"/>
      <w:r w:rsidRPr="004310EB">
        <w:rPr>
          <w:sz w:val="22"/>
          <w:szCs w:val="22"/>
        </w:rPr>
        <w:t>8.2. Zasady zwrotu wadium:</w:t>
      </w:r>
      <w:bookmarkEnd w:id="66"/>
      <w:bookmarkEnd w:id="67"/>
    </w:p>
    <w:p w14:paraId="68A00442" w14:textId="77777777" w:rsidR="003A4517" w:rsidRPr="005B14EA" w:rsidRDefault="00E45F89" w:rsidP="00D23B3A">
      <w:pPr>
        <w:pStyle w:val="Akapitzlist"/>
        <w:numPr>
          <w:ilvl w:val="0"/>
          <w:numId w:val="43"/>
        </w:numPr>
        <w:spacing w:line="276" w:lineRule="auto"/>
        <w:jc w:val="both"/>
        <w:rPr>
          <w:sz w:val="22"/>
          <w:szCs w:val="22"/>
        </w:rPr>
      </w:pPr>
      <w:r w:rsidRPr="005B14EA">
        <w:rPr>
          <w:sz w:val="22"/>
          <w:szCs w:val="22"/>
        </w:rPr>
        <w:t>Zamawiający zwraca wadium wszystkim wykonawcom niezwłocznie po wyborze oferty najkorzystniejszej lub unieważnieniu postępowania, z wyjątkiem wykonawcy, którego oferta została wybrana jako najkorzystniejsza, z zastrzeżeniem ust. 6.</w:t>
      </w:r>
    </w:p>
    <w:p w14:paraId="04FF43D6" w14:textId="77777777" w:rsidR="003A4517" w:rsidRPr="005B14EA" w:rsidRDefault="00E45F89" w:rsidP="00D23B3A">
      <w:pPr>
        <w:pStyle w:val="Akapitzlist"/>
        <w:numPr>
          <w:ilvl w:val="0"/>
          <w:numId w:val="43"/>
        </w:numPr>
        <w:spacing w:line="276" w:lineRule="auto"/>
        <w:jc w:val="both"/>
        <w:rPr>
          <w:sz w:val="22"/>
          <w:szCs w:val="22"/>
        </w:rPr>
      </w:pPr>
      <w:r w:rsidRPr="005B14EA">
        <w:rPr>
          <w:sz w:val="22"/>
          <w:szCs w:val="22"/>
        </w:rPr>
        <w:t>Wykonawcy, którego oferta została wybrana jako najkorzystniejsza, zamawiający zwraca wadium niezwłocznie po zawarciu umowy w sprawie zamówienia publicznego oraz wniesieniu zabezpieczenia należytego wykonania umowy, jeżeli jego wniesienia żądano.</w:t>
      </w:r>
    </w:p>
    <w:p w14:paraId="36A27AC0" w14:textId="77777777" w:rsidR="003A4517" w:rsidRPr="005B14EA" w:rsidRDefault="00E45F89" w:rsidP="00D23B3A">
      <w:pPr>
        <w:pStyle w:val="Akapitzlist"/>
        <w:numPr>
          <w:ilvl w:val="0"/>
          <w:numId w:val="43"/>
        </w:numPr>
        <w:spacing w:line="276" w:lineRule="auto"/>
        <w:jc w:val="both"/>
        <w:rPr>
          <w:sz w:val="22"/>
          <w:szCs w:val="22"/>
        </w:rPr>
      </w:pPr>
      <w:r w:rsidRPr="005B14EA">
        <w:rPr>
          <w:sz w:val="22"/>
          <w:szCs w:val="22"/>
        </w:rPr>
        <w:t>Zamawiający zwraca niezwłocznie wadium na wniosek wykonawcy, który wycofał ofertę przed upływem terminu składania ofert.</w:t>
      </w:r>
    </w:p>
    <w:p w14:paraId="5711D358" w14:textId="77777777" w:rsidR="003A4517" w:rsidRPr="005B14EA" w:rsidRDefault="00E45F89" w:rsidP="00D23B3A">
      <w:pPr>
        <w:pStyle w:val="Akapitzlist"/>
        <w:numPr>
          <w:ilvl w:val="0"/>
          <w:numId w:val="43"/>
        </w:numPr>
        <w:spacing w:line="276" w:lineRule="auto"/>
        <w:jc w:val="both"/>
        <w:rPr>
          <w:sz w:val="22"/>
          <w:szCs w:val="22"/>
        </w:rPr>
      </w:pPr>
      <w:r w:rsidRPr="005B14EA">
        <w:rPr>
          <w:sz w:val="22"/>
          <w:szCs w:val="22"/>
        </w:rPr>
        <w:t>Zamawiający żąda ponownego wniesienia wadium przez wykonawcę, któremu zwrócono wadium na podstawie ust. 1, jeżeli w wyniku rozstrzygnięcia odwołania jego oferta została wybrana jako najkorzystniejsza. Wykonawca wnosi wadium w terminie określonym przez zamawiającego.</w:t>
      </w:r>
    </w:p>
    <w:p w14:paraId="0C6307FC" w14:textId="77777777" w:rsidR="003A4517" w:rsidRPr="005B14EA" w:rsidRDefault="00E45F89" w:rsidP="00D23B3A">
      <w:pPr>
        <w:pStyle w:val="Akapitzlist"/>
        <w:numPr>
          <w:ilvl w:val="0"/>
          <w:numId w:val="43"/>
        </w:numPr>
        <w:spacing w:line="276" w:lineRule="auto"/>
        <w:jc w:val="both"/>
        <w:rPr>
          <w:sz w:val="22"/>
          <w:szCs w:val="22"/>
        </w:rPr>
      </w:pPr>
      <w:r w:rsidRPr="005B14EA">
        <w:rPr>
          <w:sz w:val="22"/>
          <w:szCs w:val="22"/>
        </w:rPr>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14:paraId="7E5FA95E" w14:textId="77777777" w:rsidR="003A4517" w:rsidRPr="005B14EA" w:rsidRDefault="00E45F89" w:rsidP="00D23B3A">
      <w:pPr>
        <w:pStyle w:val="Akapitzlist"/>
        <w:numPr>
          <w:ilvl w:val="0"/>
          <w:numId w:val="43"/>
        </w:numPr>
        <w:spacing w:line="276" w:lineRule="auto"/>
        <w:jc w:val="both"/>
        <w:rPr>
          <w:sz w:val="22"/>
          <w:szCs w:val="22"/>
        </w:rPr>
      </w:pPr>
      <w:r w:rsidRPr="005B14EA">
        <w:rPr>
          <w:sz w:val="22"/>
          <w:szCs w:val="22"/>
        </w:rPr>
        <w:t>Zamawiający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w:t>
      </w:r>
    </w:p>
    <w:p w14:paraId="1FF3B9E6" w14:textId="77777777" w:rsidR="003A4517" w:rsidRPr="005B14EA" w:rsidRDefault="00E45F89" w:rsidP="00D23B3A">
      <w:pPr>
        <w:pStyle w:val="Akapitzlist"/>
        <w:numPr>
          <w:ilvl w:val="0"/>
          <w:numId w:val="43"/>
        </w:numPr>
        <w:spacing w:line="276" w:lineRule="auto"/>
        <w:jc w:val="both"/>
        <w:rPr>
          <w:sz w:val="22"/>
          <w:szCs w:val="22"/>
        </w:rPr>
      </w:pPr>
      <w:r w:rsidRPr="005B14EA">
        <w:rPr>
          <w:sz w:val="22"/>
          <w:szCs w:val="22"/>
        </w:rPr>
        <w:t>Zamawiający zatrzymuje wadium wraz z odsetkami, jeżeli wykonawca, którego oferta została wybrana:</w:t>
      </w:r>
    </w:p>
    <w:p w14:paraId="325F10BD" w14:textId="77777777" w:rsidR="005B14EA" w:rsidRPr="005B14EA" w:rsidRDefault="00E45F89" w:rsidP="00D23B3A">
      <w:pPr>
        <w:pStyle w:val="Akapitzlist"/>
        <w:numPr>
          <w:ilvl w:val="1"/>
          <w:numId w:val="43"/>
        </w:numPr>
        <w:spacing w:line="276" w:lineRule="auto"/>
        <w:jc w:val="both"/>
        <w:rPr>
          <w:sz w:val="22"/>
          <w:szCs w:val="22"/>
        </w:rPr>
      </w:pPr>
      <w:r w:rsidRPr="005B14EA">
        <w:rPr>
          <w:sz w:val="22"/>
          <w:szCs w:val="22"/>
        </w:rPr>
        <w:t>odmówił podpisania umowy w sprawie zamówienia publicznego na warunkach określonych w ofercie;</w:t>
      </w:r>
    </w:p>
    <w:p w14:paraId="51B3D746" w14:textId="77777777" w:rsidR="005B14EA" w:rsidRPr="005B14EA" w:rsidRDefault="00E45F89" w:rsidP="00D23B3A">
      <w:pPr>
        <w:pStyle w:val="Akapitzlist"/>
        <w:numPr>
          <w:ilvl w:val="1"/>
          <w:numId w:val="43"/>
        </w:numPr>
        <w:spacing w:line="276" w:lineRule="auto"/>
        <w:jc w:val="both"/>
        <w:rPr>
          <w:sz w:val="22"/>
          <w:szCs w:val="22"/>
        </w:rPr>
      </w:pPr>
      <w:r w:rsidRPr="005B14EA">
        <w:rPr>
          <w:sz w:val="22"/>
          <w:szCs w:val="22"/>
        </w:rPr>
        <w:t>nie wniósł wymaganego zabezpieczenia należytego wykonania umowy;</w:t>
      </w:r>
    </w:p>
    <w:p w14:paraId="29986836" w14:textId="75DACFC4" w:rsidR="00E45F89" w:rsidRPr="005B14EA" w:rsidRDefault="00E45F89" w:rsidP="00D23B3A">
      <w:pPr>
        <w:pStyle w:val="Akapitzlist"/>
        <w:numPr>
          <w:ilvl w:val="1"/>
          <w:numId w:val="43"/>
        </w:numPr>
        <w:spacing w:line="276" w:lineRule="auto"/>
        <w:jc w:val="both"/>
        <w:rPr>
          <w:sz w:val="22"/>
          <w:szCs w:val="22"/>
        </w:rPr>
      </w:pPr>
      <w:r w:rsidRPr="005B14EA">
        <w:rPr>
          <w:sz w:val="22"/>
          <w:szCs w:val="22"/>
        </w:rPr>
        <w:t>zawarcie umowy w sprawie zamówienia publicznego stało się niemożliwe z przyczyn leżących po stronie wykonawcy</w:t>
      </w:r>
      <w:r w:rsidR="005B14EA" w:rsidRPr="005B14EA">
        <w:rPr>
          <w:sz w:val="22"/>
          <w:szCs w:val="22"/>
        </w:rPr>
        <w:t>.</w:t>
      </w:r>
    </w:p>
    <w:p w14:paraId="66617974" w14:textId="77777777" w:rsidR="005B14EA" w:rsidRPr="005B14EA" w:rsidRDefault="005B14EA" w:rsidP="005B14EA">
      <w:pPr>
        <w:pStyle w:val="Akapitzlist"/>
        <w:ind w:left="1440"/>
        <w:rPr>
          <w:szCs w:val="22"/>
        </w:rPr>
      </w:pPr>
    </w:p>
    <w:p w14:paraId="56E2B9E8" w14:textId="77777777" w:rsidR="00E45F89" w:rsidRPr="004310EB" w:rsidRDefault="00E45F89" w:rsidP="004310EB">
      <w:pPr>
        <w:pStyle w:val="Nagwek1"/>
        <w:spacing w:before="0"/>
        <w:rPr>
          <w:b w:val="0"/>
          <w:szCs w:val="22"/>
        </w:rPr>
      </w:pPr>
      <w:bookmarkStart w:id="68" w:name="_Toc493062744"/>
      <w:bookmarkStart w:id="69" w:name="_Toc518464564"/>
      <w:r w:rsidRPr="004310EB">
        <w:rPr>
          <w:szCs w:val="22"/>
        </w:rPr>
        <w:t>9. Termin związania ofertą.</w:t>
      </w:r>
      <w:bookmarkEnd w:id="68"/>
      <w:bookmarkEnd w:id="69"/>
    </w:p>
    <w:p w14:paraId="26944AB2" w14:textId="77777777" w:rsidR="005B14EA" w:rsidRPr="005B14EA" w:rsidRDefault="00E45F89" w:rsidP="00D23B3A">
      <w:pPr>
        <w:pStyle w:val="Akapitzlist"/>
        <w:numPr>
          <w:ilvl w:val="0"/>
          <w:numId w:val="44"/>
        </w:numPr>
        <w:spacing w:line="276" w:lineRule="auto"/>
        <w:jc w:val="both"/>
        <w:rPr>
          <w:sz w:val="22"/>
          <w:szCs w:val="22"/>
        </w:rPr>
      </w:pPr>
      <w:r w:rsidRPr="005B14EA">
        <w:rPr>
          <w:sz w:val="22"/>
          <w:szCs w:val="22"/>
        </w:rPr>
        <w:t>Wykonawca pozostaje związany złożoną ofertą przez okres 60 dni.</w:t>
      </w:r>
    </w:p>
    <w:p w14:paraId="5D7F69D0" w14:textId="77777777" w:rsidR="005B14EA" w:rsidRPr="005B14EA" w:rsidRDefault="00E45F89" w:rsidP="00D23B3A">
      <w:pPr>
        <w:pStyle w:val="Akapitzlist"/>
        <w:numPr>
          <w:ilvl w:val="0"/>
          <w:numId w:val="44"/>
        </w:numPr>
        <w:spacing w:line="276" w:lineRule="auto"/>
        <w:jc w:val="both"/>
        <w:rPr>
          <w:sz w:val="22"/>
          <w:szCs w:val="22"/>
        </w:rPr>
      </w:pPr>
      <w:r w:rsidRPr="005B14EA">
        <w:rPr>
          <w:sz w:val="22"/>
          <w:szCs w:val="22"/>
        </w:rPr>
        <w:t>Bieg terminu związania ofertą rozpoczyna się wraz z upływem terminu składania ofert.</w:t>
      </w:r>
    </w:p>
    <w:p w14:paraId="14B7241B" w14:textId="088E7DDE" w:rsidR="00E45F89" w:rsidRPr="005B14EA" w:rsidRDefault="00E45F89" w:rsidP="00D23B3A">
      <w:pPr>
        <w:pStyle w:val="Akapitzlist"/>
        <w:numPr>
          <w:ilvl w:val="0"/>
          <w:numId w:val="44"/>
        </w:numPr>
        <w:spacing w:line="276" w:lineRule="auto"/>
        <w:jc w:val="both"/>
        <w:rPr>
          <w:sz w:val="22"/>
          <w:szCs w:val="22"/>
        </w:rPr>
      </w:pPr>
      <w:r w:rsidRPr="005B14EA">
        <w:rPr>
          <w:sz w:val="22"/>
          <w:szCs w:val="22"/>
        </w:rPr>
        <w:t>Wykonawca samodzielnie lub na wniosek Zamawiającego może, na co najmniej 3 dni przed upływem terminu związania ofertą, przedłużyć termin związania ofertą o oznaczony okres, nie dłuższy jednak niż 60 dni.</w:t>
      </w:r>
    </w:p>
    <w:p w14:paraId="50F0D66E" w14:textId="77777777" w:rsidR="00E45F89" w:rsidRPr="004310EB" w:rsidRDefault="00E45F89" w:rsidP="004310EB">
      <w:pPr>
        <w:rPr>
          <w:rFonts w:cs="Times New Roman"/>
          <w:b/>
          <w:szCs w:val="22"/>
        </w:rPr>
      </w:pPr>
    </w:p>
    <w:p w14:paraId="425F23C3" w14:textId="77777777" w:rsidR="00E45F89" w:rsidRPr="004310EB" w:rsidRDefault="00E45F89" w:rsidP="004310EB">
      <w:pPr>
        <w:pStyle w:val="Nagwek1"/>
        <w:spacing w:before="0"/>
        <w:rPr>
          <w:szCs w:val="22"/>
        </w:rPr>
      </w:pPr>
      <w:bookmarkStart w:id="70" w:name="_Toc493062745"/>
      <w:bookmarkStart w:id="71" w:name="_Toc518464565"/>
      <w:r w:rsidRPr="004310EB">
        <w:rPr>
          <w:szCs w:val="22"/>
        </w:rPr>
        <w:lastRenderedPageBreak/>
        <w:t>10. Opis sposobu przygotowania ofert.</w:t>
      </w:r>
      <w:bookmarkEnd w:id="70"/>
      <w:bookmarkEnd w:id="71"/>
    </w:p>
    <w:p w14:paraId="754D841E" w14:textId="77777777" w:rsidR="005B14EA" w:rsidRDefault="00E45F89" w:rsidP="005B14EA">
      <w:pPr>
        <w:pStyle w:val="Nagwek2"/>
        <w:rPr>
          <w:sz w:val="22"/>
          <w:szCs w:val="22"/>
        </w:rPr>
      </w:pPr>
      <w:bookmarkStart w:id="72" w:name="_Toc493062746"/>
      <w:bookmarkStart w:id="73" w:name="_Toc518464566"/>
      <w:r w:rsidRPr="004310EB">
        <w:rPr>
          <w:sz w:val="22"/>
          <w:szCs w:val="22"/>
        </w:rPr>
        <w:t>10.1. Wymagania podstawowe.</w:t>
      </w:r>
      <w:bookmarkEnd w:id="72"/>
      <w:bookmarkEnd w:id="73"/>
    </w:p>
    <w:p w14:paraId="1377AC27" w14:textId="77777777" w:rsidR="005B14EA" w:rsidRPr="005B14EA" w:rsidRDefault="00E45F89" w:rsidP="00D23B3A">
      <w:pPr>
        <w:pStyle w:val="Akapitzlist"/>
        <w:numPr>
          <w:ilvl w:val="0"/>
          <w:numId w:val="45"/>
        </w:numPr>
        <w:spacing w:line="276" w:lineRule="auto"/>
        <w:jc w:val="both"/>
        <w:rPr>
          <w:sz w:val="22"/>
          <w:szCs w:val="22"/>
        </w:rPr>
      </w:pPr>
      <w:r w:rsidRPr="005B14EA">
        <w:rPr>
          <w:sz w:val="22"/>
          <w:szCs w:val="22"/>
        </w:rPr>
        <w:t>Każdy Wykonawca może złożyć tylko jedną ofertę</w:t>
      </w:r>
      <w:r w:rsidR="005B14EA" w:rsidRPr="005B14EA">
        <w:rPr>
          <w:sz w:val="22"/>
          <w:szCs w:val="22"/>
        </w:rPr>
        <w:t>.</w:t>
      </w:r>
    </w:p>
    <w:p w14:paraId="487B453D" w14:textId="6CF808C0" w:rsidR="005B14EA" w:rsidRPr="005B14EA" w:rsidRDefault="00E45F89" w:rsidP="00D23B3A">
      <w:pPr>
        <w:pStyle w:val="Akapitzlist"/>
        <w:numPr>
          <w:ilvl w:val="0"/>
          <w:numId w:val="45"/>
        </w:numPr>
        <w:spacing w:line="276" w:lineRule="auto"/>
        <w:jc w:val="both"/>
        <w:rPr>
          <w:sz w:val="22"/>
          <w:szCs w:val="22"/>
        </w:rPr>
      </w:pPr>
      <w:r w:rsidRPr="005B14EA">
        <w:rPr>
          <w:sz w:val="22"/>
          <w:szCs w:val="22"/>
        </w:rPr>
        <w:t>Oferta musi być podpisana przez osoby upoważnione do zaciągania zobowiązań przez Wykonawcę. Jeśli prawo do reprezentowania Wykonawcy (podpisania oferty) nie wynika z</w:t>
      </w:r>
      <w:r w:rsidR="005B14EA">
        <w:rPr>
          <w:sz w:val="22"/>
          <w:szCs w:val="22"/>
        </w:rPr>
        <w:t> </w:t>
      </w:r>
      <w:r w:rsidRPr="005B14EA">
        <w:rPr>
          <w:sz w:val="22"/>
          <w:szCs w:val="22"/>
        </w:rPr>
        <w:t>innych dokumentów złożonych wraz z ofertą, należy dołączyć do oferty stosowne pełnomocnictwo. Dołączone pełnomocnictwo winno być w oryginale lub w formie notarialnie potwierdzonej kopii.</w:t>
      </w:r>
    </w:p>
    <w:p w14:paraId="5F30F4E6" w14:textId="4DC163BD" w:rsidR="005B14EA" w:rsidRPr="005B14EA" w:rsidRDefault="00E45F89" w:rsidP="00D23B3A">
      <w:pPr>
        <w:pStyle w:val="Akapitzlist"/>
        <w:numPr>
          <w:ilvl w:val="0"/>
          <w:numId w:val="45"/>
        </w:numPr>
        <w:spacing w:line="276" w:lineRule="auto"/>
        <w:jc w:val="both"/>
        <w:rPr>
          <w:sz w:val="22"/>
          <w:szCs w:val="22"/>
        </w:rPr>
      </w:pPr>
      <w:r w:rsidRPr="005B14EA">
        <w:rPr>
          <w:sz w:val="22"/>
          <w:szCs w:val="22"/>
        </w:rPr>
        <w:t>We wszystkich przypadkach, gdzie jest mowa o pieczątkach, Zamawiający dopuszcza złożenie czytelnego zapisu o treści pieczątki zawierającego, co najmniej oznaczenie nazwy (firmy) i</w:t>
      </w:r>
      <w:r w:rsidR="005B14EA">
        <w:rPr>
          <w:sz w:val="22"/>
          <w:szCs w:val="22"/>
        </w:rPr>
        <w:t> </w:t>
      </w:r>
      <w:r w:rsidRPr="005B14EA">
        <w:rPr>
          <w:sz w:val="22"/>
          <w:szCs w:val="22"/>
        </w:rPr>
        <w:t>siedziby oraz numer NIP.</w:t>
      </w:r>
    </w:p>
    <w:p w14:paraId="367BB888" w14:textId="43BC02FF" w:rsidR="005B14EA" w:rsidRPr="005B14EA" w:rsidRDefault="00E45F89" w:rsidP="00D23B3A">
      <w:pPr>
        <w:pStyle w:val="Akapitzlist"/>
        <w:numPr>
          <w:ilvl w:val="0"/>
          <w:numId w:val="45"/>
        </w:numPr>
        <w:spacing w:line="276" w:lineRule="auto"/>
        <w:jc w:val="both"/>
        <w:rPr>
          <w:sz w:val="22"/>
          <w:szCs w:val="22"/>
        </w:rPr>
      </w:pPr>
      <w:r w:rsidRPr="005B14EA">
        <w:rPr>
          <w:sz w:val="22"/>
          <w:szCs w:val="22"/>
        </w:rPr>
        <w:t>Wykonawca ponosi wszelkie koszty związane z przygotowaniem i złożeniem oferty z</w:t>
      </w:r>
      <w:r w:rsidR="005B14EA">
        <w:rPr>
          <w:sz w:val="22"/>
          <w:szCs w:val="22"/>
        </w:rPr>
        <w:t> </w:t>
      </w:r>
      <w:r w:rsidRPr="005B14EA">
        <w:rPr>
          <w:sz w:val="22"/>
          <w:szCs w:val="22"/>
        </w:rPr>
        <w:t>uwzględnieniem treści art. 93 ust. 4 ustawy Pzp</w:t>
      </w:r>
      <w:r w:rsidR="005B14EA" w:rsidRPr="005B14EA">
        <w:rPr>
          <w:sz w:val="22"/>
          <w:szCs w:val="22"/>
        </w:rPr>
        <w:t>.</w:t>
      </w:r>
    </w:p>
    <w:p w14:paraId="1DF0DF1E" w14:textId="77777777" w:rsidR="005B14EA" w:rsidRPr="005B14EA" w:rsidRDefault="00E45F89" w:rsidP="00D23B3A">
      <w:pPr>
        <w:pStyle w:val="Akapitzlist"/>
        <w:numPr>
          <w:ilvl w:val="0"/>
          <w:numId w:val="45"/>
        </w:numPr>
        <w:spacing w:line="276" w:lineRule="auto"/>
        <w:jc w:val="both"/>
        <w:rPr>
          <w:sz w:val="22"/>
          <w:szCs w:val="22"/>
        </w:rPr>
      </w:pPr>
      <w:r w:rsidRPr="005B14EA">
        <w:rPr>
          <w:sz w:val="22"/>
          <w:szCs w:val="22"/>
        </w:rPr>
        <w:t>Podstawą opracowania oferty jest Specyfikacja Istotnych Warunków Zamówienia.</w:t>
      </w:r>
    </w:p>
    <w:p w14:paraId="1974277F" w14:textId="77777777" w:rsidR="005B14EA" w:rsidRPr="005B14EA" w:rsidRDefault="00E45F89" w:rsidP="00D23B3A">
      <w:pPr>
        <w:pStyle w:val="Akapitzlist"/>
        <w:numPr>
          <w:ilvl w:val="0"/>
          <w:numId w:val="45"/>
        </w:numPr>
        <w:spacing w:line="276" w:lineRule="auto"/>
        <w:jc w:val="both"/>
        <w:rPr>
          <w:sz w:val="22"/>
          <w:szCs w:val="22"/>
        </w:rPr>
      </w:pPr>
      <w:r w:rsidRPr="005B14EA">
        <w:rPr>
          <w:sz w:val="22"/>
          <w:szCs w:val="22"/>
        </w:rPr>
        <w:t xml:space="preserve">Zamawiający żąda wskazania przez Wykonawcę </w:t>
      </w:r>
      <w:r w:rsidR="008B5A67" w:rsidRPr="005B14EA">
        <w:rPr>
          <w:sz w:val="22"/>
          <w:szCs w:val="22"/>
        </w:rPr>
        <w:t xml:space="preserve">w składanej ofercie </w:t>
      </w:r>
      <w:r w:rsidRPr="005B14EA">
        <w:rPr>
          <w:sz w:val="22"/>
          <w:szCs w:val="22"/>
        </w:rPr>
        <w:t>części zamówienia, której wykonanie zamierza powierzyć podwykonawcom</w:t>
      </w:r>
      <w:r w:rsidR="008B5A67" w:rsidRPr="005B14EA">
        <w:rPr>
          <w:sz w:val="22"/>
          <w:szCs w:val="22"/>
        </w:rPr>
        <w:t xml:space="preserve"> i podania przez Wykonawcę firm podwykonawców</w:t>
      </w:r>
      <w:r w:rsidRPr="005B14EA">
        <w:rPr>
          <w:sz w:val="22"/>
          <w:szCs w:val="22"/>
        </w:rPr>
        <w:t>. Wskazanie niniejszego powinno nastąpić w Formularzu Oferty.</w:t>
      </w:r>
    </w:p>
    <w:p w14:paraId="021180E2" w14:textId="590EAF03" w:rsidR="005B14EA" w:rsidRPr="005B14EA" w:rsidRDefault="00C768BA" w:rsidP="00D23B3A">
      <w:pPr>
        <w:pStyle w:val="Akapitzlist"/>
        <w:numPr>
          <w:ilvl w:val="0"/>
          <w:numId w:val="45"/>
        </w:numPr>
        <w:spacing w:line="276" w:lineRule="auto"/>
        <w:jc w:val="both"/>
        <w:rPr>
          <w:sz w:val="22"/>
          <w:szCs w:val="22"/>
        </w:rPr>
      </w:pPr>
      <w:r w:rsidRPr="005B14EA">
        <w:rPr>
          <w:sz w:val="22"/>
          <w:szCs w:val="22"/>
          <w:shd w:val="clear" w:color="auto" w:fill="FFFFFF"/>
        </w:rPr>
        <w:t>Treść oferty należy rozumieć jako treść zobowiązania wykonawcy do zgodnego z żądaniami zamawiającego wykonania zamówienia. Na tak rozumianą treść oferty składa się formularz ofertowy (czy ściślej: wyrażone w nim oświadczenie woli wykonawcy)</w:t>
      </w:r>
      <w:r w:rsidR="002E140C">
        <w:rPr>
          <w:sz w:val="22"/>
          <w:szCs w:val="22"/>
          <w:shd w:val="clear" w:color="auto" w:fill="FFFFFF"/>
        </w:rPr>
        <w:t>.</w:t>
      </w:r>
      <w:r w:rsidRPr="005B14EA">
        <w:rPr>
          <w:sz w:val="22"/>
          <w:szCs w:val="22"/>
          <w:shd w:val="clear" w:color="auto" w:fill="FFFFFF"/>
        </w:rPr>
        <w:t xml:space="preserve"> </w:t>
      </w:r>
    </w:p>
    <w:p w14:paraId="015107E0" w14:textId="77777777" w:rsidR="005B14EA" w:rsidRDefault="005B14EA" w:rsidP="004310EB">
      <w:pPr>
        <w:pStyle w:val="Nagwek2"/>
        <w:rPr>
          <w:sz w:val="22"/>
          <w:szCs w:val="22"/>
        </w:rPr>
      </w:pPr>
      <w:bookmarkStart w:id="74" w:name="_Toc493062747"/>
      <w:bookmarkStart w:id="75" w:name="_Toc518464567"/>
    </w:p>
    <w:p w14:paraId="2E25791E" w14:textId="181BE5F1" w:rsidR="00E45F89" w:rsidRPr="004310EB" w:rsidRDefault="00E45F89" w:rsidP="004310EB">
      <w:pPr>
        <w:pStyle w:val="Nagwek2"/>
        <w:rPr>
          <w:sz w:val="22"/>
          <w:szCs w:val="22"/>
        </w:rPr>
      </w:pPr>
      <w:r w:rsidRPr="004310EB">
        <w:rPr>
          <w:sz w:val="22"/>
          <w:szCs w:val="22"/>
        </w:rPr>
        <w:t>10.2. Forma oferty.</w:t>
      </w:r>
      <w:bookmarkEnd w:id="74"/>
      <w:bookmarkEnd w:id="75"/>
    </w:p>
    <w:p w14:paraId="06B076CB" w14:textId="77777777" w:rsidR="005B14EA" w:rsidRPr="005B14EA" w:rsidRDefault="00E45F89" w:rsidP="00D23B3A">
      <w:pPr>
        <w:pStyle w:val="Akapitzlist"/>
        <w:numPr>
          <w:ilvl w:val="0"/>
          <w:numId w:val="46"/>
        </w:numPr>
        <w:spacing w:line="276" w:lineRule="auto"/>
        <w:jc w:val="both"/>
        <w:rPr>
          <w:sz w:val="22"/>
          <w:szCs w:val="22"/>
        </w:rPr>
      </w:pPr>
      <w:r w:rsidRPr="005B14EA">
        <w:rPr>
          <w:sz w:val="22"/>
          <w:szCs w:val="22"/>
        </w:rPr>
        <w:t xml:space="preserve">Oferta musi być sporządzona w języku polskim w formie pisemnej. </w:t>
      </w:r>
    </w:p>
    <w:p w14:paraId="258B5F0B" w14:textId="51B5BB3A" w:rsidR="005B14EA" w:rsidRPr="005B14EA" w:rsidRDefault="00E45F89" w:rsidP="00D23B3A">
      <w:pPr>
        <w:pStyle w:val="Akapitzlist"/>
        <w:numPr>
          <w:ilvl w:val="0"/>
          <w:numId w:val="46"/>
        </w:numPr>
        <w:spacing w:line="276" w:lineRule="auto"/>
        <w:jc w:val="both"/>
        <w:rPr>
          <w:sz w:val="22"/>
          <w:szCs w:val="22"/>
        </w:rPr>
      </w:pPr>
      <w:r w:rsidRPr="005B14EA">
        <w:rPr>
          <w:sz w:val="22"/>
          <w:szCs w:val="22"/>
        </w:rPr>
        <w:t>Całość oferty (tj. oferta w rozumieniu § 66 ust. 1 Kodeksu Cywilnego) powinna być złożona w</w:t>
      </w:r>
      <w:r w:rsidR="005B14EA">
        <w:rPr>
          <w:sz w:val="22"/>
          <w:szCs w:val="22"/>
        </w:rPr>
        <w:t> </w:t>
      </w:r>
      <w:r w:rsidRPr="005B14EA">
        <w:rPr>
          <w:sz w:val="22"/>
          <w:szCs w:val="22"/>
        </w:rPr>
        <w:t>formie uniemożliwiającej jej odczytanie przed terminem otwarcia.</w:t>
      </w:r>
    </w:p>
    <w:p w14:paraId="73D13C87" w14:textId="77777777" w:rsidR="005B14EA" w:rsidRPr="005B14EA" w:rsidRDefault="00E45F89" w:rsidP="00D23B3A">
      <w:pPr>
        <w:pStyle w:val="Akapitzlist"/>
        <w:numPr>
          <w:ilvl w:val="0"/>
          <w:numId w:val="46"/>
        </w:numPr>
        <w:spacing w:line="276" w:lineRule="auto"/>
        <w:jc w:val="both"/>
        <w:rPr>
          <w:sz w:val="22"/>
          <w:szCs w:val="22"/>
        </w:rPr>
      </w:pPr>
      <w:r w:rsidRPr="005B14EA">
        <w:rPr>
          <w:sz w:val="22"/>
          <w:szCs w:val="22"/>
        </w:rPr>
        <w:t>Całość oferty powinna być złożona w formie uniemożliwiającej jej przypadkowe zdekompletowanie.</w:t>
      </w:r>
    </w:p>
    <w:p w14:paraId="3583144F" w14:textId="77777777" w:rsidR="005B14EA" w:rsidRPr="005B14EA" w:rsidRDefault="00E45F89" w:rsidP="00D23B3A">
      <w:pPr>
        <w:pStyle w:val="Akapitzlist"/>
        <w:numPr>
          <w:ilvl w:val="0"/>
          <w:numId w:val="46"/>
        </w:numPr>
        <w:spacing w:line="276" w:lineRule="auto"/>
        <w:jc w:val="both"/>
        <w:rPr>
          <w:sz w:val="22"/>
          <w:szCs w:val="22"/>
        </w:rPr>
      </w:pPr>
      <w:r w:rsidRPr="005B14EA">
        <w:rPr>
          <w:sz w:val="22"/>
          <w:szCs w:val="22"/>
        </w:rPr>
        <w:t>Zaleca się aby wszystkie strony ofert były ponumerowane.</w:t>
      </w:r>
    </w:p>
    <w:p w14:paraId="7F49664D" w14:textId="77777777" w:rsidR="005B14EA" w:rsidRPr="005B14EA" w:rsidRDefault="00E45F89" w:rsidP="00D23B3A">
      <w:pPr>
        <w:pStyle w:val="Akapitzlist"/>
        <w:numPr>
          <w:ilvl w:val="0"/>
          <w:numId w:val="46"/>
        </w:numPr>
        <w:spacing w:line="276" w:lineRule="auto"/>
        <w:jc w:val="both"/>
        <w:rPr>
          <w:sz w:val="22"/>
          <w:szCs w:val="22"/>
        </w:rPr>
      </w:pPr>
      <w:r w:rsidRPr="005B14EA">
        <w:rPr>
          <w:sz w:val="22"/>
          <w:szCs w:val="22"/>
        </w:rPr>
        <w:t>Wszelkie miejsca w ofercie, w których Wykonawca naniósł poprawki lub zmiany wpisywanej przez siebie treści, muszą być parafowane przez osobę (osoby) podpisującą (podpisujące) ofertę.</w:t>
      </w:r>
    </w:p>
    <w:p w14:paraId="6E1A17A7" w14:textId="0571C0FE" w:rsidR="00E45F89" w:rsidRPr="005B14EA" w:rsidRDefault="00E45F89" w:rsidP="00D23B3A">
      <w:pPr>
        <w:pStyle w:val="Akapitzlist"/>
        <w:numPr>
          <w:ilvl w:val="0"/>
          <w:numId w:val="46"/>
        </w:numPr>
        <w:spacing w:line="276" w:lineRule="auto"/>
        <w:jc w:val="both"/>
        <w:rPr>
          <w:sz w:val="22"/>
          <w:szCs w:val="22"/>
        </w:rPr>
      </w:pPr>
      <w:r w:rsidRPr="005B14EA">
        <w:rPr>
          <w:sz w:val="22"/>
          <w:szCs w:val="22"/>
        </w:rPr>
        <w:t>Zamawiający zaleca, aby informacje zastrzeżone, jako tajemnica przedsiębiorstwa były przez Wykonawcę stosownie oznakowane i oddzielone od pozostałych jawnych elementów oferty</w:t>
      </w:r>
      <w:r w:rsidR="005B14EA" w:rsidRPr="005B14EA">
        <w:rPr>
          <w:sz w:val="22"/>
          <w:szCs w:val="22"/>
        </w:rPr>
        <w:t>.</w:t>
      </w:r>
    </w:p>
    <w:p w14:paraId="78057ECD" w14:textId="77777777" w:rsidR="005B14EA" w:rsidRPr="005B14EA" w:rsidRDefault="005B14EA" w:rsidP="005B14EA">
      <w:pPr>
        <w:pStyle w:val="Akapitzlist"/>
        <w:ind w:left="720"/>
        <w:rPr>
          <w:szCs w:val="22"/>
        </w:rPr>
      </w:pPr>
    </w:p>
    <w:p w14:paraId="7A0A4B63" w14:textId="77777777" w:rsidR="00E45F89" w:rsidRPr="004310EB" w:rsidRDefault="00E45F89" w:rsidP="004310EB">
      <w:pPr>
        <w:pStyle w:val="Nagwek1"/>
        <w:spacing w:before="0"/>
        <w:rPr>
          <w:b w:val="0"/>
          <w:szCs w:val="22"/>
        </w:rPr>
      </w:pPr>
      <w:bookmarkStart w:id="76" w:name="_Toc493062748"/>
      <w:bookmarkStart w:id="77" w:name="_Toc518464568"/>
      <w:r w:rsidRPr="004310EB">
        <w:rPr>
          <w:szCs w:val="22"/>
        </w:rPr>
        <w:t>11. Miejsce oraz termin składania i otwarcia ofert.</w:t>
      </w:r>
      <w:bookmarkEnd w:id="76"/>
      <w:bookmarkEnd w:id="77"/>
    </w:p>
    <w:p w14:paraId="77FB208E" w14:textId="77777777" w:rsidR="00E45F89" w:rsidRPr="00D53139" w:rsidRDefault="00E45F89" w:rsidP="00D53139">
      <w:pPr>
        <w:pStyle w:val="Nagwek2"/>
        <w:spacing w:line="276" w:lineRule="auto"/>
        <w:rPr>
          <w:sz w:val="22"/>
          <w:szCs w:val="22"/>
        </w:rPr>
      </w:pPr>
      <w:bookmarkStart w:id="78" w:name="_Toc493062749"/>
      <w:bookmarkStart w:id="79" w:name="_Toc518464569"/>
      <w:r w:rsidRPr="004310EB">
        <w:rPr>
          <w:sz w:val="22"/>
          <w:szCs w:val="22"/>
        </w:rPr>
        <w:t>11.</w:t>
      </w:r>
      <w:r w:rsidRPr="00D53139">
        <w:rPr>
          <w:sz w:val="22"/>
          <w:szCs w:val="22"/>
        </w:rPr>
        <w:t>1. Miejsce oraz termin składania ofert.</w:t>
      </w:r>
      <w:bookmarkEnd w:id="78"/>
      <w:bookmarkEnd w:id="79"/>
    </w:p>
    <w:p w14:paraId="5F124052" w14:textId="0FFAC065" w:rsidR="00D53139" w:rsidRPr="00D53139" w:rsidRDefault="00E45F89" w:rsidP="00D23B3A">
      <w:pPr>
        <w:pStyle w:val="Akapitzlist"/>
        <w:numPr>
          <w:ilvl w:val="0"/>
          <w:numId w:val="47"/>
        </w:numPr>
        <w:spacing w:line="276" w:lineRule="auto"/>
        <w:jc w:val="both"/>
        <w:rPr>
          <w:sz w:val="22"/>
          <w:szCs w:val="22"/>
        </w:rPr>
      </w:pPr>
      <w:r w:rsidRPr="00D53139">
        <w:rPr>
          <w:sz w:val="22"/>
          <w:szCs w:val="22"/>
        </w:rPr>
        <w:t xml:space="preserve">Ofertę należy złożyć w siedzibie Zamawiającego: w </w:t>
      </w:r>
      <w:r w:rsidR="00D53139">
        <w:rPr>
          <w:sz w:val="22"/>
          <w:szCs w:val="22"/>
        </w:rPr>
        <w:t xml:space="preserve">sekretariacie (I piętro, pokój nr 11) </w:t>
      </w:r>
      <w:r w:rsidRPr="00D53139">
        <w:rPr>
          <w:sz w:val="22"/>
          <w:szCs w:val="22"/>
        </w:rPr>
        <w:t>Urzęd</w:t>
      </w:r>
      <w:r w:rsidR="00D53139">
        <w:rPr>
          <w:sz w:val="22"/>
          <w:szCs w:val="22"/>
        </w:rPr>
        <w:t>u</w:t>
      </w:r>
      <w:r w:rsidRPr="00D53139">
        <w:rPr>
          <w:sz w:val="22"/>
          <w:szCs w:val="22"/>
        </w:rPr>
        <w:t xml:space="preserve"> Miasta i Gminy Ścinawa, Rynek</w:t>
      </w:r>
      <w:r w:rsidR="00D53139">
        <w:rPr>
          <w:sz w:val="22"/>
          <w:szCs w:val="22"/>
        </w:rPr>
        <w:t> </w:t>
      </w:r>
      <w:r w:rsidRPr="00D53139">
        <w:rPr>
          <w:sz w:val="22"/>
          <w:szCs w:val="22"/>
        </w:rPr>
        <w:t xml:space="preserve">17, 59-330 Ścinawa w nieprzekraczalnym terminie: do dnia </w:t>
      </w:r>
      <w:r w:rsidR="008F24CA" w:rsidRPr="00C17BD0">
        <w:rPr>
          <w:b/>
          <w:sz w:val="22"/>
          <w:szCs w:val="22"/>
        </w:rPr>
        <w:t>28 sierpnia</w:t>
      </w:r>
      <w:r w:rsidR="00B8254A" w:rsidRPr="008F24CA">
        <w:rPr>
          <w:b/>
          <w:sz w:val="22"/>
          <w:szCs w:val="22"/>
        </w:rPr>
        <w:t xml:space="preserve"> 2018 r.</w:t>
      </w:r>
      <w:r w:rsidRPr="008F24CA">
        <w:rPr>
          <w:b/>
          <w:sz w:val="22"/>
          <w:szCs w:val="22"/>
        </w:rPr>
        <w:t xml:space="preserve"> do godz. 9.00</w:t>
      </w:r>
    </w:p>
    <w:p w14:paraId="35C01D8B" w14:textId="77777777" w:rsidR="00D53139" w:rsidRPr="00D53139" w:rsidRDefault="00E45F89" w:rsidP="00D23B3A">
      <w:pPr>
        <w:pStyle w:val="Akapitzlist"/>
        <w:numPr>
          <w:ilvl w:val="0"/>
          <w:numId w:val="47"/>
        </w:numPr>
        <w:spacing w:line="276" w:lineRule="auto"/>
        <w:jc w:val="both"/>
        <w:rPr>
          <w:sz w:val="22"/>
          <w:szCs w:val="22"/>
        </w:rPr>
      </w:pPr>
      <w:r w:rsidRPr="00D53139">
        <w:rPr>
          <w:sz w:val="22"/>
          <w:szCs w:val="22"/>
        </w:rPr>
        <w:t>Ofertę należy złożyć w nieprzezroczystej, zabezpieczonej przed otwarciem kopercie (paczce). Kopertę (paczkę) zaleca się opisać następująco:</w:t>
      </w:r>
    </w:p>
    <w:p w14:paraId="22B46C8E" w14:textId="77777777" w:rsidR="00D53139" w:rsidRPr="00D53139" w:rsidRDefault="00D53139" w:rsidP="00D53139">
      <w:pPr>
        <w:spacing w:line="276" w:lineRule="auto"/>
        <w:ind w:left="0" w:firstLine="0"/>
        <w:rPr>
          <w:szCs w:val="22"/>
        </w:rPr>
      </w:pPr>
    </w:p>
    <w:p w14:paraId="22F96765" w14:textId="77777777" w:rsidR="00D53139" w:rsidRDefault="00E45F89" w:rsidP="00D53139">
      <w:pPr>
        <w:pStyle w:val="Akapitzlist"/>
        <w:spacing w:line="276" w:lineRule="auto"/>
        <w:ind w:left="720"/>
        <w:jc w:val="center"/>
        <w:rPr>
          <w:b/>
          <w:sz w:val="22"/>
          <w:szCs w:val="22"/>
        </w:rPr>
      </w:pPr>
      <w:r w:rsidRPr="00D53139">
        <w:rPr>
          <w:b/>
          <w:sz w:val="22"/>
          <w:szCs w:val="22"/>
        </w:rPr>
        <w:t>„Oferta przetargowa na:</w:t>
      </w:r>
    </w:p>
    <w:p w14:paraId="08C4DE49" w14:textId="21CC7ADD" w:rsidR="00D53139" w:rsidRPr="00D53139" w:rsidRDefault="00D53139" w:rsidP="00D53139">
      <w:pPr>
        <w:pStyle w:val="Akapitzlist"/>
        <w:spacing w:line="276" w:lineRule="auto"/>
        <w:ind w:left="720"/>
        <w:jc w:val="center"/>
        <w:rPr>
          <w:b/>
          <w:sz w:val="22"/>
          <w:szCs w:val="22"/>
        </w:rPr>
      </w:pPr>
      <w:r>
        <w:rPr>
          <w:b/>
          <w:sz w:val="22"/>
          <w:szCs w:val="22"/>
        </w:rPr>
        <w:t xml:space="preserve">dostawę statku pasażerskiego </w:t>
      </w:r>
      <w:r w:rsidRPr="00D53139">
        <w:rPr>
          <w:b/>
          <w:sz w:val="22"/>
          <w:szCs w:val="22"/>
        </w:rPr>
        <w:t>w ramach zadania pn.: „Ochrona bioróżnorodności i udostępnienie zasobów przyrodniczych poprzez rozbudowę i doposażenie Regionalnego Ośrodka Edukacji Ekologicznej (ROEE-LGOM) w Dziewinie”</w:t>
      </w:r>
    </w:p>
    <w:p w14:paraId="04DFA783" w14:textId="411E88AC" w:rsidR="00D53139" w:rsidRPr="00D53139" w:rsidRDefault="00E45F89" w:rsidP="00D53139">
      <w:pPr>
        <w:pStyle w:val="Akapitzlist"/>
        <w:spacing w:line="276" w:lineRule="auto"/>
        <w:ind w:left="720"/>
        <w:jc w:val="center"/>
        <w:rPr>
          <w:sz w:val="22"/>
          <w:szCs w:val="22"/>
        </w:rPr>
      </w:pPr>
      <w:r w:rsidRPr="00D53139">
        <w:rPr>
          <w:b/>
          <w:sz w:val="22"/>
          <w:szCs w:val="22"/>
        </w:rPr>
        <w:lastRenderedPageBreak/>
        <w:t>Nie otwierać prz</w:t>
      </w:r>
      <w:r w:rsidR="00E7389A" w:rsidRPr="00D53139">
        <w:rPr>
          <w:b/>
          <w:sz w:val="22"/>
          <w:szCs w:val="22"/>
        </w:rPr>
        <w:t xml:space="preserve">ed dniem </w:t>
      </w:r>
      <w:r w:rsidR="008F24CA">
        <w:rPr>
          <w:b/>
          <w:sz w:val="22"/>
          <w:szCs w:val="22"/>
        </w:rPr>
        <w:t xml:space="preserve">28 </w:t>
      </w:r>
      <w:r w:rsidR="008F24CA" w:rsidRPr="00C17BD0">
        <w:rPr>
          <w:b/>
          <w:sz w:val="22"/>
          <w:szCs w:val="22"/>
        </w:rPr>
        <w:t>sierpnia</w:t>
      </w:r>
      <w:r w:rsidR="00B8254A" w:rsidRPr="00C17BD0">
        <w:rPr>
          <w:b/>
          <w:sz w:val="22"/>
          <w:szCs w:val="22"/>
        </w:rPr>
        <w:t xml:space="preserve"> 2018</w:t>
      </w:r>
      <w:r w:rsidR="00B8254A" w:rsidRPr="008F24CA">
        <w:rPr>
          <w:b/>
          <w:sz w:val="22"/>
          <w:szCs w:val="22"/>
        </w:rPr>
        <w:t xml:space="preserve"> r.</w:t>
      </w:r>
      <w:r w:rsidRPr="008F24CA">
        <w:rPr>
          <w:b/>
          <w:sz w:val="22"/>
          <w:szCs w:val="22"/>
        </w:rPr>
        <w:t xml:space="preserve"> godz. 9.30</w:t>
      </w:r>
      <w:r w:rsidRPr="00D53139">
        <w:rPr>
          <w:b/>
          <w:sz w:val="22"/>
          <w:szCs w:val="22"/>
        </w:rPr>
        <w:t>”</w:t>
      </w:r>
    </w:p>
    <w:p w14:paraId="1329F235" w14:textId="77777777" w:rsidR="00D53139" w:rsidRPr="00D53139" w:rsidRDefault="00D53139" w:rsidP="00D53139">
      <w:pPr>
        <w:pStyle w:val="Akapitzlist"/>
        <w:spacing w:line="276" w:lineRule="auto"/>
        <w:jc w:val="both"/>
        <w:rPr>
          <w:sz w:val="22"/>
          <w:szCs w:val="22"/>
        </w:rPr>
      </w:pPr>
    </w:p>
    <w:p w14:paraId="0FEB45FE" w14:textId="77777777" w:rsidR="00D53139" w:rsidRPr="00D53139" w:rsidRDefault="00E45F89" w:rsidP="00D23B3A">
      <w:pPr>
        <w:pStyle w:val="Akapitzlist"/>
        <w:numPr>
          <w:ilvl w:val="0"/>
          <w:numId w:val="47"/>
        </w:numPr>
        <w:spacing w:line="276" w:lineRule="auto"/>
        <w:jc w:val="both"/>
        <w:rPr>
          <w:sz w:val="22"/>
          <w:szCs w:val="22"/>
        </w:rPr>
      </w:pPr>
      <w:r w:rsidRPr="00D53139">
        <w:rPr>
          <w:sz w:val="22"/>
          <w:szCs w:val="22"/>
        </w:rPr>
        <w:t>Na kopercie (paczce) oprócz opisu jw. prosimy umieścić nazwę i adres Wykonawcy.</w:t>
      </w:r>
    </w:p>
    <w:p w14:paraId="5D64EDCF" w14:textId="52C31CF5" w:rsidR="00E45F89" w:rsidRPr="00D53139" w:rsidRDefault="00E45F89" w:rsidP="00D23B3A">
      <w:pPr>
        <w:pStyle w:val="Akapitzlist"/>
        <w:numPr>
          <w:ilvl w:val="0"/>
          <w:numId w:val="47"/>
        </w:numPr>
        <w:spacing w:line="276" w:lineRule="auto"/>
        <w:jc w:val="both"/>
        <w:rPr>
          <w:sz w:val="22"/>
          <w:szCs w:val="22"/>
        </w:rPr>
      </w:pPr>
      <w:r w:rsidRPr="00D53139">
        <w:rPr>
          <w:sz w:val="22"/>
          <w:szCs w:val="22"/>
        </w:rPr>
        <w:t>W związku z tym, że oferty mogą zostać złożone jedynie po sprawdzeniu przez Wykonawcę dokumentów niezbędnych do realizacji zamówienia, Zamawiający wyznaczył termin składania ofert z uwzględnieniem czasu niezbędnego do zapoznania się przez wykonawców z</w:t>
      </w:r>
      <w:r w:rsidR="00D53139">
        <w:rPr>
          <w:sz w:val="22"/>
          <w:szCs w:val="22"/>
        </w:rPr>
        <w:t> </w:t>
      </w:r>
      <w:r w:rsidRPr="00D53139">
        <w:rPr>
          <w:sz w:val="22"/>
          <w:szCs w:val="22"/>
        </w:rPr>
        <w:t>informacjami koniecznymi do przygotowania oferty, dłuższy od minimalnych terminów składania ofert określonych w ustawie, co jednocześnie uwzględnia złożoność zamówienia i</w:t>
      </w:r>
      <w:r w:rsidR="00D53139">
        <w:rPr>
          <w:sz w:val="22"/>
          <w:szCs w:val="22"/>
        </w:rPr>
        <w:t> </w:t>
      </w:r>
      <w:r w:rsidRPr="00D53139">
        <w:rPr>
          <w:sz w:val="22"/>
          <w:szCs w:val="22"/>
        </w:rPr>
        <w:t>czas potrzebny na sporządzenie ofert.</w:t>
      </w:r>
    </w:p>
    <w:p w14:paraId="311CE819" w14:textId="77777777" w:rsidR="00D53139" w:rsidRPr="00D53139" w:rsidRDefault="00D53139" w:rsidP="00D53139">
      <w:pPr>
        <w:pStyle w:val="Akapitzlist"/>
        <w:ind w:left="720"/>
        <w:rPr>
          <w:szCs w:val="22"/>
        </w:rPr>
      </w:pPr>
    </w:p>
    <w:p w14:paraId="04040E12" w14:textId="77777777" w:rsidR="00E45F89" w:rsidRPr="004310EB" w:rsidRDefault="00E45F89" w:rsidP="004310EB">
      <w:pPr>
        <w:pStyle w:val="Nagwek2"/>
        <w:rPr>
          <w:sz w:val="22"/>
          <w:szCs w:val="22"/>
        </w:rPr>
      </w:pPr>
      <w:bookmarkStart w:id="80" w:name="_Toc493062750"/>
      <w:bookmarkStart w:id="81" w:name="_Toc518464570"/>
      <w:r w:rsidRPr="004310EB">
        <w:rPr>
          <w:sz w:val="22"/>
          <w:szCs w:val="22"/>
        </w:rPr>
        <w:t>11.2. Miejsce oraz termin otwarcia ofert.</w:t>
      </w:r>
      <w:bookmarkEnd w:id="80"/>
      <w:bookmarkEnd w:id="81"/>
    </w:p>
    <w:p w14:paraId="2A9C8349" w14:textId="2A358D9F" w:rsidR="00E45F89" w:rsidRPr="004310EB" w:rsidRDefault="00E45F89" w:rsidP="00D53139">
      <w:pPr>
        <w:spacing w:line="276" w:lineRule="auto"/>
        <w:ind w:left="0" w:firstLine="0"/>
        <w:rPr>
          <w:rFonts w:cs="Times New Roman"/>
          <w:szCs w:val="22"/>
        </w:rPr>
      </w:pPr>
      <w:r w:rsidRPr="004310EB">
        <w:rPr>
          <w:rFonts w:cs="Times New Roman"/>
          <w:szCs w:val="22"/>
        </w:rPr>
        <w:t xml:space="preserve">Otwarcie ofert nastąpi w siedzibie Zamawiającego: w Urzędzie Miasta i Gminy Ścinawa, Rynek 17, </w:t>
      </w:r>
      <w:r w:rsidR="00D53139">
        <w:rPr>
          <w:rFonts w:cs="Times New Roman"/>
          <w:szCs w:val="22"/>
        </w:rPr>
        <w:br/>
      </w:r>
      <w:r w:rsidRPr="004310EB">
        <w:rPr>
          <w:rFonts w:cs="Times New Roman"/>
          <w:szCs w:val="22"/>
        </w:rPr>
        <w:t>59-330 Ścinawa  w dniu</w:t>
      </w:r>
      <w:r w:rsidRPr="004310EB">
        <w:rPr>
          <w:rFonts w:cs="Times New Roman"/>
          <w:b/>
          <w:szCs w:val="22"/>
        </w:rPr>
        <w:t xml:space="preserve"> </w:t>
      </w:r>
      <w:r w:rsidR="008F24CA" w:rsidRPr="008F24CA">
        <w:rPr>
          <w:b/>
          <w:szCs w:val="22"/>
        </w:rPr>
        <w:t>3 września</w:t>
      </w:r>
      <w:r w:rsidR="00B8254A" w:rsidRPr="008F24CA">
        <w:rPr>
          <w:b/>
          <w:szCs w:val="22"/>
        </w:rPr>
        <w:t xml:space="preserve"> 2018 r.</w:t>
      </w:r>
      <w:r w:rsidRPr="008F24CA">
        <w:rPr>
          <w:rFonts w:cs="Times New Roman"/>
          <w:b/>
          <w:szCs w:val="22"/>
        </w:rPr>
        <w:t xml:space="preserve"> o godz. 9.30</w:t>
      </w:r>
    </w:p>
    <w:p w14:paraId="4185867D" w14:textId="77777777" w:rsidR="00D53139" w:rsidRDefault="00D53139" w:rsidP="004310EB">
      <w:pPr>
        <w:pStyle w:val="Nagwek1"/>
        <w:spacing w:before="0" w:line="240" w:lineRule="auto"/>
        <w:rPr>
          <w:szCs w:val="22"/>
        </w:rPr>
      </w:pPr>
      <w:bookmarkStart w:id="82" w:name="_Toc493062751"/>
      <w:bookmarkStart w:id="83" w:name="_Toc518464571"/>
    </w:p>
    <w:p w14:paraId="51654A94" w14:textId="223AB6DA" w:rsidR="00E45F89" w:rsidRPr="00D53139" w:rsidRDefault="00E45F89" w:rsidP="00D53139">
      <w:pPr>
        <w:pStyle w:val="Nagwek1"/>
        <w:spacing w:before="0" w:line="276" w:lineRule="auto"/>
        <w:rPr>
          <w:b w:val="0"/>
          <w:szCs w:val="22"/>
        </w:rPr>
      </w:pPr>
      <w:r w:rsidRPr="004310EB">
        <w:rPr>
          <w:szCs w:val="22"/>
        </w:rPr>
        <w:t xml:space="preserve">12. </w:t>
      </w:r>
      <w:r w:rsidRPr="00D53139">
        <w:rPr>
          <w:szCs w:val="22"/>
        </w:rPr>
        <w:t>Opis sposobu obliczenia ceny.</w:t>
      </w:r>
      <w:bookmarkEnd w:id="82"/>
      <w:bookmarkEnd w:id="83"/>
    </w:p>
    <w:p w14:paraId="28F66AAC" w14:textId="77777777" w:rsidR="00D53139" w:rsidRPr="00D53139" w:rsidRDefault="00E45F89" w:rsidP="00D23B3A">
      <w:pPr>
        <w:pStyle w:val="Akapitzlist"/>
        <w:numPr>
          <w:ilvl w:val="0"/>
          <w:numId w:val="48"/>
        </w:numPr>
        <w:spacing w:line="276" w:lineRule="auto"/>
        <w:jc w:val="both"/>
        <w:rPr>
          <w:sz w:val="22"/>
          <w:szCs w:val="22"/>
        </w:rPr>
      </w:pPr>
      <w:r w:rsidRPr="00D53139">
        <w:rPr>
          <w:sz w:val="22"/>
          <w:szCs w:val="22"/>
        </w:rPr>
        <w:t>Cenę ryczałtową oferty należy podać w złotych polskich i wyliczyć na podstawie indywidualnej kalkulacji, uwzględniając wszelkie koszty niezbędne do jego wykonania, w tym koszty gwarancyjne, podatki oraz rabaty, upusty itp., których Wykonawca zamierza udzielić, przy uwzględnieniu wymagań i zapisów treści SIWZ wraz z jej załącznikami przy uwzględnieniu posiadanego przez Wykonawcę doświadczenia zawodowego.</w:t>
      </w:r>
    </w:p>
    <w:p w14:paraId="59B1FABE" w14:textId="57E4433C" w:rsidR="00D53139" w:rsidRPr="00D53139" w:rsidRDefault="00E45F89" w:rsidP="00D23B3A">
      <w:pPr>
        <w:pStyle w:val="Akapitzlist"/>
        <w:numPr>
          <w:ilvl w:val="0"/>
          <w:numId w:val="48"/>
        </w:numPr>
        <w:spacing w:line="276" w:lineRule="auto"/>
        <w:jc w:val="both"/>
        <w:rPr>
          <w:sz w:val="22"/>
          <w:szCs w:val="22"/>
        </w:rPr>
      </w:pPr>
      <w:r w:rsidRPr="00D53139">
        <w:rPr>
          <w:sz w:val="22"/>
          <w:szCs w:val="22"/>
        </w:rPr>
        <w:t>Wszystkie wartości oraz ostateczna cena oferty muszą być liczone i</w:t>
      </w:r>
      <w:r w:rsidR="00D53139">
        <w:rPr>
          <w:sz w:val="22"/>
          <w:szCs w:val="22"/>
        </w:rPr>
        <w:t> </w:t>
      </w:r>
      <w:r w:rsidRPr="00D53139">
        <w:rPr>
          <w:sz w:val="22"/>
          <w:szCs w:val="22"/>
        </w:rPr>
        <w:t>podawane z dokładnością do dwóch miejsc po przecinku.</w:t>
      </w:r>
    </w:p>
    <w:p w14:paraId="511A4B3D" w14:textId="6AC5CE66" w:rsidR="00D53139" w:rsidRPr="00D53139" w:rsidRDefault="00E45F89" w:rsidP="00D23B3A">
      <w:pPr>
        <w:pStyle w:val="Akapitzlist"/>
        <w:numPr>
          <w:ilvl w:val="0"/>
          <w:numId w:val="48"/>
        </w:numPr>
        <w:spacing w:line="276" w:lineRule="auto"/>
        <w:jc w:val="both"/>
        <w:rPr>
          <w:sz w:val="22"/>
          <w:szCs w:val="22"/>
        </w:rPr>
      </w:pPr>
      <w:r w:rsidRPr="00D53139">
        <w:rPr>
          <w:sz w:val="22"/>
          <w:szCs w:val="22"/>
        </w:rPr>
        <w:t>Dla potrzeb oceny i porównania ofert Wykonawcy winni naliczyć podatek VAT, zgodnie z</w:t>
      </w:r>
      <w:r w:rsidR="00D53139">
        <w:rPr>
          <w:sz w:val="22"/>
          <w:szCs w:val="22"/>
        </w:rPr>
        <w:t> </w:t>
      </w:r>
      <w:r w:rsidRPr="00D53139">
        <w:rPr>
          <w:sz w:val="22"/>
          <w:szCs w:val="22"/>
        </w:rPr>
        <w:t>przepisami prawa polskiego dotyczącymi stawek VAT na dzień składania ofert.</w:t>
      </w:r>
    </w:p>
    <w:p w14:paraId="4A01A768" w14:textId="77777777" w:rsidR="00D53139" w:rsidRPr="00D53139" w:rsidRDefault="00E45F89" w:rsidP="00D23B3A">
      <w:pPr>
        <w:pStyle w:val="Akapitzlist"/>
        <w:numPr>
          <w:ilvl w:val="0"/>
          <w:numId w:val="48"/>
        </w:numPr>
        <w:spacing w:line="276" w:lineRule="auto"/>
        <w:jc w:val="both"/>
        <w:rPr>
          <w:sz w:val="22"/>
          <w:szCs w:val="22"/>
        </w:rPr>
      </w:pPr>
      <w:r w:rsidRPr="00D53139">
        <w:rPr>
          <w:sz w:val="22"/>
          <w:szCs w:val="22"/>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786935A" w14:textId="3845CB81" w:rsidR="009E08B9" w:rsidRPr="00D53139" w:rsidRDefault="00E45F89" w:rsidP="00D23B3A">
      <w:pPr>
        <w:pStyle w:val="Akapitzlist"/>
        <w:numPr>
          <w:ilvl w:val="0"/>
          <w:numId w:val="48"/>
        </w:numPr>
        <w:spacing w:line="276" w:lineRule="auto"/>
        <w:jc w:val="both"/>
        <w:rPr>
          <w:sz w:val="22"/>
          <w:szCs w:val="22"/>
        </w:rPr>
      </w:pPr>
      <w:r w:rsidRPr="00D53139">
        <w:rPr>
          <w:sz w:val="22"/>
          <w:szCs w:val="22"/>
        </w:rPr>
        <w:t>Wszelkie płatności związane z realizacją zamówienia publicznego dokonywane będą w PLN.</w:t>
      </w:r>
      <w:r w:rsidR="009E08B9" w:rsidRPr="00D53139">
        <w:rPr>
          <w:sz w:val="22"/>
          <w:szCs w:val="22"/>
        </w:rPr>
        <w:t xml:space="preserve"> </w:t>
      </w:r>
      <w:r w:rsidRPr="00D53139">
        <w:rPr>
          <w:sz w:val="22"/>
          <w:szCs w:val="22"/>
        </w:rPr>
        <w:t>Nie przewiduje się zmiany ceny, tzn. iż wskazana cena ryczałtowa będzie wartością stałą, w</w:t>
      </w:r>
      <w:r w:rsidR="00B8254A">
        <w:rPr>
          <w:sz w:val="22"/>
          <w:szCs w:val="22"/>
        </w:rPr>
        <w:t> </w:t>
      </w:r>
      <w:r w:rsidRPr="00D53139">
        <w:rPr>
          <w:sz w:val="22"/>
          <w:szCs w:val="22"/>
        </w:rPr>
        <w:t>okresie realizacji przedmiotu zamówienia za całość przedmiotu zamówienia, z wyjątkiem zmian wskazanych w umowi</w:t>
      </w:r>
      <w:r w:rsidR="009E08B9" w:rsidRPr="00D53139">
        <w:rPr>
          <w:sz w:val="22"/>
          <w:szCs w:val="22"/>
        </w:rPr>
        <w:t>e.</w:t>
      </w:r>
    </w:p>
    <w:p w14:paraId="78DC1C07" w14:textId="33848798" w:rsidR="00D53139" w:rsidRPr="00D53139" w:rsidRDefault="00E45F89" w:rsidP="00D53139">
      <w:pPr>
        <w:pStyle w:val="Akapitzlist"/>
        <w:spacing w:line="276" w:lineRule="auto"/>
        <w:jc w:val="both"/>
        <w:rPr>
          <w:sz w:val="22"/>
          <w:szCs w:val="22"/>
        </w:rPr>
      </w:pPr>
      <w:r w:rsidRPr="00D53139">
        <w:rPr>
          <w:sz w:val="22"/>
          <w:szCs w:val="22"/>
        </w:rPr>
        <w:t>Cena podana przez Wykonawcę w formularzu ofertowym jest ceną ryczałtową za realizację przedmiotu zamówienia, tzn. jest stała, jednoznaczna i ostateczna, zgodnie z art. 632 ustawy z</w:t>
      </w:r>
      <w:r w:rsidR="00D53139">
        <w:rPr>
          <w:sz w:val="22"/>
          <w:szCs w:val="22"/>
        </w:rPr>
        <w:t> </w:t>
      </w:r>
      <w:r w:rsidRPr="00D53139">
        <w:rPr>
          <w:sz w:val="22"/>
          <w:szCs w:val="22"/>
        </w:rPr>
        <w:t>dnia 23 kwietnia 1964r. Kodeks cywilny</w:t>
      </w:r>
      <w:r w:rsidR="00D53139" w:rsidRPr="00D53139">
        <w:rPr>
          <w:sz w:val="22"/>
          <w:szCs w:val="22"/>
        </w:rPr>
        <w:t>.</w:t>
      </w:r>
    </w:p>
    <w:p w14:paraId="16104937" w14:textId="77777777" w:rsidR="00D53139" w:rsidRPr="00D53139" w:rsidRDefault="009E08B9" w:rsidP="00D23B3A">
      <w:pPr>
        <w:pStyle w:val="Akapitzlist"/>
        <w:numPr>
          <w:ilvl w:val="0"/>
          <w:numId w:val="48"/>
        </w:numPr>
        <w:spacing w:line="276" w:lineRule="auto"/>
        <w:jc w:val="both"/>
        <w:rPr>
          <w:sz w:val="22"/>
          <w:szCs w:val="22"/>
        </w:rPr>
      </w:pPr>
      <w:r w:rsidRPr="00D53139">
        <w:rPr>
          <w:sz w:val="22"/>
          <w:szCs w:val="22"/>
        </w:rPr>
        <w:t>Podana w ofercie cena musi być wyrażona w PLN, łącznie z należnym podatkiem VAT. Cena musi uwzględniać wszystkie wymagania niniejszej SIWZ oraz obejmować wszelkie koszty, jakie poniesie Wykonawca z tytułu należytej oraz zgodnej z obowiązującymi przepisami realizacji przedmiotu zamówienia.</w:t>
      </w:r>
    </w:p>
    <w:p w14:paraId="1BF60461" w14:textId="4485AE49" w:rsidR="00D53139" w:rsidRPr="00D53139" w:rsidRDefault="009E08B9" w:rsidP="00D23B3A">
      <w:pPr>
        <w:pStyle w:val="Akapitzlist"/>
        <w:numPr>
          <w:ilvl w:val="0"/>
          <w:numId w:val="48"/>
        </w:numPr>
        <w:spacing w:line="276" w:lineRule="auto"/>
        <w:jc w:val="both"/>
        <w:rPr>
          <w:sz w:val="22"/>
          <w:szCs w:val="22"/>
        </w:rPr>
      </w:pPr>
      <w:r w:rsidRPr="00D53139">
        <w:rPr>
          <w:sz w:val="22"/>
          <w:szCs w:val="22"/>
        </w:rPr>
        <w:t>Ceną oferty, a tym samym Zatwierdzoną Kwotą Kontraktową, jest kwota wymieniona w</w:t>
      </w:r>
      <w:r w:rsidR="00D53139">
        <w:rPr>
          <w:sz w:val="22"/>
          <w:szCs w:val="22"/>
        </w:rPr>
        <w:t> </w:t>
      </w:r>
      <w:r w:rsidRPr="00D53139">
        <w:rPr>
          <w:sz w:val="22"/>
          <w:szCs w:val="22"/>
        </w:rPr>
        <w:t>Formularzu Ofertowym z uwzględnieniem ewentualnych zmian wynikających z korekty omyłek rachunkowych w obliczeniu ceny.</w:t>
      </w:r>
    </w:p>
    <w:p w14:paraId="7163F367" w14:textId="52C78137" w:rsidR="00D53139" w:rsidRPr="00D53139" w:rsidRDefault="009E08B9" w:rsidP="00D23B3A">
      <w:pPr>
        <w:pStyle w:val="Akapitzlist"/>
        <w:numPr>
          <w:ilvl w:val="0"/>
          <w:numId w:val="48"/>
        </w:numPr>
        <w:spacing w:line="276" w:lineRule="auto"/>
        <w:jc w:val="both"/>
        <w:rPr>
          <w:sz w:val="22"/>
          <w:szCs w:val="22"/>
        </w:rPr>
      </w:pPr>
      <w:r w:rsidRPr="00D53139">
        <w:rPr>
          <w:sz w:val="22"/>
          <w:szCs w:val="22"/>
        </w:rPr>
        <w:lastRenderedPageBreak/>
        <w:t>Sposób zapłaty i rozliczenia za realizację niniejszego zamówienia, określone zostały w</w:t>
      </w:r>
      <w:r w:rsidR="00661ABD">
        <w:rPr>
          <w:sz w:val="22"/>
          <w:szCs w:val="22"/>
        </w:rPr>
        <w:t> załączniku nr 9 do SIWZ- wzór umowy.</w:t>
      </w:r>
    </w:p>
    <w:p w14:paraId="48701EE2" w14:textId="77777777" w:rsidR="00D53139" w:rsidRPr="00D53139" w:rsidRDefault="009E08B9" w:rsidP="00D23B3A">
      <w:pPr>
        <w:pStyle w:val="Akapitzlist"/>
        <w:numPr>
          <w:ilvl w:val="0"/>
          <w:numId w:val="48"/>
        </w:numPr>
        <w:spacing w:line="276" w:lineRule="auto"/>
        <w:jc w:val="both"/>
        <w:rPr>
          <w:sz w:val="22"/>
          <w:szCs w:val="22"/>
        </w:rPr>
      </w:pPr>
      <w:r w:rsidRPr="00D53139">
        <w:rPr>
          <w:sz w:val="22"/>
          <w:szCs w:val="22"/>
        </w:rPr>
        <w:t>Zamawiający poprawi w ofercie zgodnie z treścią art. 87 ust.2 u.p.z.p.:</w:t>
      </w:r>
    </w:p>
    <w:p w14:paraId="4BA10E90" w14:textId="77777777" w:rsidR="00D53139" w:rsidRPr="00D53139" w:rsidRDefault="00D53139" w:rsidP="00D23B3A">
      <w:pPr>
        <w:pStyle w:val="Akapitzlist"/>
        <w:numPr>
          <w:ilvl w:val="1"/>
          <w:numId w:val="48"/>
        </w:numPr>
        <w:spacing w:line="276" w:lineRule="auto"/>
        <w:jc w:val="both"/>
        <w:rPr>
          <w:sz w:val="22"/>
          <w:szCs w:val="22"/>
        </w:rPr>
      </w:pPr>
      <w:r w:rsidRPr="00D53139">
        <w:rPr>
          <w:sz w:val="22"/>
          <w:szCs w:val="22"/>
        </w:rPr>
        <w:t>o</w:t>
      </w:r>
      <w:r w:rsidR="009E08B9" w:rsidRPr="00D53139">
        <w:rPr>
          <w:sz w:val="22"/>
          <w:szCs w:val="22"/>
        </w:rPr>
        <w:t>czywiste omyłki pisarskie;</w:t>
      </w:r>
    </w:p>
    <w:p w14:paraId="2E9B43F2" w14:textId="77777777" w:rsidR="00D53139" w:rsidRPr="00D53139" w:rsidRDefault="00D53139" w:rsidP="00D23B3A">
      <w:pPr>
        <w:pStyle w:val="Akapitzlist"/>
        <w:numPr>
          <w:ilvl w:val="1"/>
          <w:numId w:val="48"/>
        </w:numPr>
        <w:spacing w:line="276" w:lineRule="auto"/>
        <w:jc w:val="both"/>
        <w:rPr>
          <w:sz w:val="22"/>
          <w:szCs w:val="22"/>
        </w:rPr>
      </w:pPr>
      <w:r w:rsidRPr="00D53139">
        <w:rPr>
          <w:sz w:val="22"/>
          <w:szCs w:val="22"/>
        </w:rPr>
        <w:t>o</w:t>
      </w:r>
      <w:r w:rsidR="009E08B9" w:rsidRPr="00D53139">
        <w:rPr>
          <w:sz w:val="22"/>
          <w:szCs w:val="22"/>
        </w:rPr>
        <w:t>czywiste omyłki rachunkowe z uwzględnieniem konsekwencji rachunkowych dokonanych poprawek;</w:t>
      </w:r>
    </w:p>
    <w:p w14:paraId="74D86864" w14:textId="77777777" w:rsidR="00D53139" w:rsidRPr="00D53139" w:rsidRDefault="00D53139" w:rsidP="00D23B3A">
      <w:pPr>
        <w:pStyle w:val="Akapitzlist"/>
        <w:numPr>
          <w:ilvl w:val="1"/>
          <w:numId w:val="48"/>
        </w:numPr>
        <w:spacing w:line="276" w:lineRule="auto"/>
        <w:jc w:val="both"/>
        <w:rPr>
          <w:sz w:val="22"/>
          <w:szCs w:val="22"/>
        </w:rPr>
      </w:pPr>
      <w:r w:rsidRPr="00D53139">
        <w:rPr>
          <w:sz w:val="22"/>
          <w:szCs w:val="22"/>
        </w:rPr>
        <w:t>i</w:t>
      </w:r>
      <w:r w:rsidR="009E08B9" w:rsidRPr="00D53139">
        <w:rPr>
          <w:sz w:val="22"/>
          <w:szCs w:val="22"/>
        </w:rPr>
        <w:t>nne omyłki polegające na niezgodności oferty ze specyfikacją istotnych warunków zamówienia niepowodujące istotnych zmian w treści oferty.</w:t>
      </w:r>
    </w:p>
    <w:p w14:paraId="4B14B4B6" w14:textId="77777777" w:rsidR="00D53139" w:rsidRPr="00D53139" w:rsidRDefault="009E08B9" w:rsidP="00D23B3A">
      <w:pPr>
        <w:pStyle w:val="Akapitzlist"/>
        <w:numPr>
          <w:ilvl w:val="0"/>
          <w:numId w:val="48"/>
        </w:numPr>
        <w:spacing w:line="276" w:lineRule="auto"/>
        <w:jc w:val="both"/>
        <w:rPr>
          <w:sz w:val="22"/>
          <w:szCs w:val="22"/>
        </w:rPr>
      </w:pPr>
      <w:r w:rsidRPr="00D53139">
        <w:rPr>
          <w:sz w:val="22"/>
          <w:szCs w:val="22"/>
        </w:rPr>
        <w:t>Zamawiający zawiadomi niezwłocznie Wykonawcę o poprawieniu omyłek polegających na niezgodności oferty ze specyfikacją istotnych warunków zamówienia niepowodujących istotnych zmian w treści oferty. Wykonawca jest zobowiązany poinformować Zamawiającego, w terminie 3 dni od dnia otrzymania zawiadomienia, o którym mowa w poprzednim zdaniu, o zgodzie bądź odmowie zgody na dokonane przez Zamawiającego poprawienia omyłki polegającej na niezgodności oferty ze specyfikacją istotnych warunków zamówienia, niepowodującej istotnych zmian w treści oferty.</w:t>
      </w:r>
    </w:p>
    <w:p w14:paraId="3108AFC1" w14:textId="77777777" w:rsidR="00D53139" w:rsidRPr="00D53139" w:rsidRDefault="009E08B9" w:rsidP="00D23B3A">
      <w:pPr>
        <w:pStyle w:val="Akapitzlist"/>
        <w:numPr>
          <w:ilvl w:val="0"/>
          <w:numId w:val="48"/>
        </w:numPr>
        <w:spacing w:line="276" w:lineRule="auto"/>
        <w:jc w:val="both"/>
        <w:rPr>
          <w:sz w:val="22"/>
          <w:szCs w:val="22"/>
        </w:rPr>
      </w:pPr>
      <w:r w:rsidRPr="00D53139">
        <w:rPr>
          <w:sz w:val="22"/>
          <w:szCs w:val="22"/>
        </w:rPr>
        <w:t>Ceną oferty jest kwota ustalona na podstawie wyceny wszystkich czynności niezbędnych do wykonania zamówienia wynikających z niniejszej SIWZ (wszelkie koszty przygotowawcze, administracyjne, obowiązkowe wynikające z tytułu prowadzonej działalności, koszty Dostaw, Materiałów, Urządzeń, Robót budowlanych, Usług, koszty personelu i specjalistów kluczowych wykonujących zamówienie, wszelkie gwarancje, ubezpieczenia, licencje, opracowanie dokumentacji projektowej, Dokumentów Wykonawcy,</w:t>
      </w:r>
      <w:r w:rsidR="00F839CC" w:rsidRPr="00D53139">
        <w:rPr>
          <w:sz w:val="22"/>
          <w:szCs w:val="22"/>
        </w:rPr>
        <w:t xml:space="preserve"> pozwolenia na budowę,</w:t>
      </w:r>
      <w:r w:rsidRPr="00D53139">
        <w:rPr>
          <w:sz w:val="22"/>
          <w:szCs w:val="22"/>
        </w:rPr>
        <w:t xml:space="preserve"> pozwolenia na użytkowanie itd.)  i którą należy wpisać do Formularza Oferty. </w:t>
      </w:r>
    </w:p>
    <w:p w14:paraId="0CF22619" w14:textId="77777777" w:rsidR="00D53139" w:rsidRPr="00D53139" w:rsidRDefault="009E08B9" w:rsidP="00D23B3A">
      <w:pPr>
        <w:pStyle w:val="Akapitzlist"/>
        <w:numPr>
          <w:ilvl w:val="0"/>
          <w:numId w:val="48"/>
        </w:numPr>
        <w:spacing w:line="276" w:lineRule="auto"/>
        <w:jc w:val="both"/>
        <w:rPr>
          <w:sz w:val="22"/>
          <w:szCs w:val="22"/>
        </w:rPr>
      </w:pPr>
      <w:r w:rsidRPr="00D53139">
        <w:rPr>
          <w:sz w:val="22"/>
          <w:szCs w:val="22"/>
        </w:rPr>
        <w:t>Na wykonawcy ciąży obowiązek zaprojektowania i wykonania przedmiotu zamówienia zgodnie z wymaganiami Zamawiającego. Wykonawca uwzględnia w cenie ofertowej wszelkie roboty budowlane, dostawy, usługi -  jakie są konieczne do prawidłowej realizacji zamówienia.</w:t>
      </w:r>
    </w:p>
    <w:p w14:paraId="16EDEF04" w14:textId="40AC4FEB" w:rsidR="00E45F89" w:rsidRPr="00D53139" w:rsidRDefault="009E08B9" w:rsidP="00D23B3A">
      <w:pPr>
        <w:pStyle w:val="Akapitzlist"/>
        <w:numPr>
          <w:ilvl w:val="0"/>
          <w:numId w:val="48"/>
        </w:numPr>
        <w:spacing w:line="276" w:lineRule="auto"/>
        <w:jc w:val="both"/>
        <w:rPr>
          <w:sz w:val="22"/>
          <w:szCs w:val="22"/>
        </w:rPr>
      </w:pPr>
      <w:r w:rsidRPr="00D53139">
        <w:rPr>
          <w:sz w:val="22"/>
          <w:szCs w:val="22"/>
        </w:rPr>
        <w:t>Wykonawca w cenie ofertowej uwzględni ryzyko związane z wykonaniem wszystkich czynności, prac projektowych i Robót służących osiągnięciu CELU zawartej  umowy, które nie wynikają bezpośrednio z PFU, ale na etapie realizacji zamówienia okażą się konieczne do wykonania.</w:t>
      </w:r>
    </w:p>
    <w:p w14:paraId="2D82C51C" w14:textId="77777777" w:rsidR="00D53139" w:rsidRPr="00D53139" w:rsidRDefault="00D53139" w:rsidP="00D53139">
      <w:pPr>
        <w:pStyle w:val="Akapitzlist"/>
        <w:ind w:left="720"/>
        <w:jc w:val="both"/>
        <w:rPr>
          <w:sz w:val="22"/>
          <w:szCs w:val="22"/>
        </w:rPr>
      </w:pPr>
    </w:p>
    <w:p w14:paraId="40F71763" w14:textId="350669AC" w:rsidR="00E45F89" w:rsidRPr="00553ADC" w:rsidRDefault="00E45F89" w:rsidP="00553ADC">
      <w:pPr>
        <w:pStyle w:val="Nagwek1"/>
        <w:spacing w:before="0" w:line="276" w:lineRule="auto"/>
        <w:rPr>
          <w:b w:val="0"/>
          <w:szCs w:val="22"/>
        </w:rPr>
      </w:pPr>
      <w:bookmarkStart w:id="84" w:name="_Toc493062752"/>
      <w:bookmarkStart w:id="85" w:name="_Toc518464572"/>
      <w:r w:rsidRPr="004310EB">
        <w:rPr>
          <w:szCs w:val="22"/>
        </w:rPr>
        <w:t>13. Opis kryteriów, którymi zamawiający będzie się kierował przy wyborze oferty, wraz z</w:t>
      </w:r>
      <w:r w:rsidR="005B51AA">
        <w:rPr>
          <w:szCs w:val="22"/>
          <w:lang w:val="pl-PL"/>
        </w:rPr>
        <w:t> </w:t>
      </w:r>
      <w:r w:rsidRPr="00553ADC">
        <w:rPr>
          <w:szCs w:val="22"/>
        </w:rPr>
        <w:t>podaniem znaczenia tych kryteriów i sposobu oceny ofert.</w:t>
      </w:r>
      <w:bookmarkEnd w:id="84"/>
      <w:bookmarkEnd w:id="85"/>
    </w:p>
    <w:p w14:paraId="38B4E09D" w14:textId="77777777" w:rsidR="00553ADC" w:rsidRPr="00553ADC" w:rsidRDefault="00553ADC" w:rsidP="00553ADC">
      <w:pPr>
        <w:spacing w:line="276" w:lineRule="auto"/>
        <w:ind w:left="0" w:firstLine="0"/>
        <w:rPr>
          <w:rFonts w:cs="Times New Roman"/>
          <w:szCs w:val="22"/>
        </w:rPr>
      </w:pPr>
    </w:p>
    <w:p w14:paraId="27A62D35" w14:textId="3F9E5879" w:rsidR="00E45F89" w:rsidRPr="00553ADC" w:rsidRDefault="00E45F89" w:rsidP="00D23B3A">
      <w:pPr>
        <w:pStyle w:val="Akapitzlist"/>
        <w:numPr>
          <w:ilvl w:val="0"/>
          <w:numId w:val="49"/>
        </w:numPr>
        <w:spacing w:line="276" w:lineRule="auto"/>
        <w:jc w:val="both"/>
        <w:rPr>
          <w:noProof/>
          <w:sz w:val="22"/>
          <w:szCs w:val="22"/>
        </w:rPr>
      </w:pPr>
      <w:r w:rsidRPr="00553ADC">
        <w:rPr>
          <w:noProof/>
          <w:sz w:val="22"/>
          <w:szCs w:val="22"/>
        </w:rPr>
        <w:t>Oferty zostaną ocenione przez Zamawiającego w oparciu o następujące kryteria i ich znaczenie:</w:t>
      </w:r>
    </w:p>
    <w:tbl>
      <w:tblPr>
        <w:tblStyle w:val="Tabelasiatki4akcent3"/>
        <w:tblW w:w="0" w:type="auto"/>
        <w:tblInd w:w="-5" w:type="dxa"/>
        <w:tblLook w:val="04A0" w:firstRow="1" w:lastRow="0" w:firstColumn="1" w:lastColumn="0" w:noHBand="0" w:noVBand="1"/>
      </w:tblPr>
      <w:tblGrid>
        <w:gridCol w:w="709"/>
        <w:gridCol w:w="3821"/>
        <w:gridCol w:w="2266"/>
        <w:gridCol w:w="2266"/>
      </w:tblGrid>
      <w:tr w:rsidR="005B51AA" w14:paraId="482C96C0" w14:textId="77777777" w:rsidTr="003F35E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0" w:type="dxa"/>
            <w:gridSpan w:val="2"/>
            <w:vAlign w:val="center"/>
          </w:tcPr>
          <w:p w14:paraId="25C01CE7" w14:textId="6CA7A2EC" w:rsidR="005B51AA" w:rsidRPr="005B51AA" w:rsidRDefault="005B51AA" w:rsidP="003F35E4">
            <w:pPr>
              <w:spacing w:line="276" w:lineRule="auto"/>
              <w:ind w:left="0" w:firstLine="0"/>
              <w:jc w:val="center"/>
              <w:rPr>
                <w:rFonts w:cs="Times New Roman"/>
                <w:noProof/>
                <w:color w:val="auto"/>
                <w:szCs w:val="22"/>
              </w:rPr>
            </w:pPr>
            <w:r w:rsidRPr="005B51AA">
              <w:rPr>
                <w:rFonts w:cs="Times New Roman"/>
                <w:noProof/>
                <w:color w:val="auto"/>
                <w:szCs w:val="22"/>
              </w:rPr>
              <w:t>Kryterium</w:t>
            </w:r>
          </w:p>
        </w:tc>
        <w:tc>
          <w:tcPr>
            <w:tcW w:w="2266" w:type="dxa"/>
            <w:vAlign w:val="center"/>
          </w:tcPr>
          <w:p w14:paraId="562195AB" w14:textId="0B169D30" w:rsidR="005B51AA" w:rsidRPr="005B51AA" w:rsidRDefault="003F35E4" w:rsidP="003F35E4">
            <w:pPr>
              <w:spacing w:line="276" w:lineRule="auto"/>
              <w:ind w:left="0" w:firstLine="0"/>
              <w:jc w:val="center"/>
              <w:cnfStyle w:val="100000000000" w:firstRow="1" w:lastRow="0" w:firstColumn="0" w:lastColumn="0" w:oddVBand="0" w:evenVBand="0" w:oddHBand="0" w:evenHBand="0" w:firstRowFirstColumn="0" w:firstRowLastColumn="0" w:lastRowFirstColumn="0" w:lastRowLastColumn="0"/>
              <w:rPr>
                <w:rFonts w:cs="Times New Roman"/>
                <w:noProof/>
                <w:color w:val="auto"/>
                <w:szCs w:val="22"/>
              </w:rPr>
            </w:pPr>
            <w:r>
              <w:rPr>
                <w:rFonts w:cs="Times New Roman"/>
                <w:noProof/>
                <w:color w:val="auto"/>
                <w:szCs w:val="22"/>
              </w:rPr>
              <w:t>Znaczenie procentowe</w:t>
            </w:r>
          </w:p>
        </w:tc>
        <w:tc>
          <w:tcPr>
            <w:tcW w:w="2266" w:type="dxa"/>
            <w:vAlign w:val="center"/>
          </w:tcPr>
          <w:p w14:paraId="6177B376" w14:textId="56548D63" w:rsidR="005B51AA" w:rsidRPr="005B51AA" w:rsidRDefault="003F35E4" w:rsidP="003F35E4">
            <w:pPr>
              <w:spacing w:line="276" w:lineRule="auto"/>
              <w:ind w:left="0" w:firstLine="0"/>
              <w:jc w:val="center"/>
              <w:cnfStyle w:val="100000000000" w:firstRow="1" w:lastRow="0" w:firstColumn="0" w:lastColumn="0" w:oddVBand="0" w:evenVBand="0" w:oddHBand="0" w:evenHBand="0" w:firstRowFirstColumn="0" w:firstRowLastColumn="0" w:lastRowFirstColumn="0" w:lastRowLastColumn="0"/>
              <w:rPr>
                <w:rFonts w:cs="Times New Roman"/>
                <w:noProof/>
                <w:color w:val="auto"/>
                <w:szCs w:val="22"/>
              </w:rPr>
            </w:pPr>
            <w:r>
              <w:rPr>
                <w:rFonts w:cs="Times New Roman"/>
                <w:noProof/>
                <w:color w:val="auto"/>
                <w:szCs w:val="22"/>
              </w:rPr>
              <w:t>Maksymalna liczna punktów</w:t>
            </w:r>
          </w:p>
        </w:tc>
      </w:tr>
      <w:tr w:rsidR="005B51AA" w14:paraId="0DFEE6AC" w14:textId="77777777" w:rsidTr="003F35E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Pr>
          <w:p w14:paraId="71A01844" w14:textId="78C9ABD5" w:rsidR="005B51AA" w:rsidRPr="005B51AA" w:rsidRDefault="003F35E4" w:rsidP="00553ADC">
            <w:pPr>
              <w:spacing w:line="276" w:lineRule="auto"/>
              <w:ind w:left="0" w:firstLine="0"/>
              <w:rPr>
                <w:rFonts w:cs="Times New Roman"/>
                <w:noProof/>
                <w:szCs w:val="22"/>
              </w:rPr>
            </w:pPr>
            <w:r>
              <w:rPr>
                <w:rFonts w:cs="Times New Roman"/>
                <w:noProof/>
                <w:szCs w:val="22"/>
              </w:rPr>
              <w:t>K1</w:t>
            </w:r>
          </w:p>
        </w:tc>
        <w:tc>
          <w:tcPr>
            <w:tcW w:w="3821" w:type="dxa"/>
          </w:tcPr>
          <w:p w14:paraId="25CFE4B6" w14:textId="1D3CCC1A" w:rsidR="005B51AA" w:rsidRPr="005B51AA" w:rsidRDefault="003F35E4" w:rsidP="00553ADC">
            <w:pPr>
              <w:spacing w:line="276" w:lineRule="auto"/>
              <w:ind w:left="0" w:firstLine="0"/>
              <w:cnfStyle w:val="000000100000" w:firstRow="0" w:lastRow="0" w:firstColumn="0" w:lastColumn="0" w:oddVBand="0" w:evenVBand="0" w:oddHBand="1" w:evenHBand="0" w:firstRowFirstColumn="0" w:firstRowLastColumn="0" w:lastRowFirstColumn="0" w:lastRowLastColumn="0"/>
              <w:rPr>
                <w:rFonts w:cs="Times New Roman"/>
                <w:noProof/>
                <w:szCs w:val="22"/>
              </w:rPr>
            </w:pPr>
            <w:r>
              <w:rPr>
                <w:rFonts w:cs="Times New Roman"/>
                <w:noProof/>
                <w:szCs w:val="22"/>
              </w:rPr>
              <w:t>Cena brutto</w:t>
            </w:r>
          </w:p>
        </w:tc>
        <w:tc>
          <w:tcPr>
            <w:tcW w:w="2266" w:type="dxa"/>
            <w:vAlign w:val="center"/>
          </w:tcPr>
          <w:p w14:paraId="3385E545" w14:textId="4EF89358" w:rsidR="005B51AA" w:rsidRPr="005B51AA" w:rsidRDefault="003F35E4" w:rsidP="003F35E4">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Times New Roman"/>
                <w:noProof/>
                <w:szCs w:val="22"/>
              </w:rPr>
            </w:pPr>
            <w:r>
              <w:rPr>
                <w:rFonts w:cs="Times New Roman"/>
                <w:noProof/>
                <w:szCs w:val="22"/>
              </w:rPr>
              <w:t>60%</w:t>
            </w:r>
          </w:p>
        </w:tc>
        <w:tc>
          <w:tcPr>
            <w:tcW w:w="2266" w:type="dxa"/>
            <w:vAlign w:val="center"/>
          </w:tcPr>
          <w:p w14:paraId="32B96906" w14:textId="46B87CFF" w:rsidR="005B51AA" w:rsidRPr="005B51AA" w:rsidRDefault="003F35E4" w:rsidP="003F35E4">
            <w:pPr>
              <w:spacing w:line="276" w:lineRule="auto"/>
              <w:ind w:left="0" w:firstLine="0"/>
              <w:jc w:val="center"/>
              <w:cnfStyle w:val="000000100000" w:firstRow="0" w:lastRow="0" w:firstColumn="0" w:lastColumn="0" w:oddVBand="0" w:evenVBand="0" w:oddHBand="1" w:evenHBand="0" w:firstRowFirstColumn="0" w:firstRowLastColumn="0" w:lastRowFirstColumn="0" w:lastRowLastColumn="0"/>
              <w:rPr>
                <w:rFonts w:cs="Times New Roman"/>
                <w:noProof/>
                <w:szCs w:val="22"/>
              </w:rPr>
            </w:pPr>
            <w:r>
              <w:rPr>
                <w:rFonts w:cs="Times New Roman"/>
                <w:noProof/>
                <w:szCs w:val="22"/>
              </w:rPr>
              <w:t>60,00 pkt</w:t>
            </w:r>
          </w:p>
        </w:tc>
      </w:tr>
      <w:tr w:rsidR="005B51AA" w14:paraId="29BB2651" w14:textId="77777777" w:rsidTr="003F35E4">
        <w:tc>
          <w:tcPr>
            <w:cnfStyle w:val="001000000000" w:firstRow="0" w:lastRow="0" w:firstColumn="1" w:lastColumn="0" w:oddVBand="0" w:evenVBand="0" w:oddHBand="0" w:evenHBand="0" w:firstRowFirstColumn="0" w:firstRowLastColumn="0" w:lastRowFirstColumn="0" w:lastRowLastColumn="0"/>
            <w:tcW w:w="709" w:type="dxa"/>
          </w:tcPr>
          <w:p w14:paraId="06E3FFA6" w14:textId="70D36B91" w:rsidR="005B51AA" w:rsidRPr="005B51AA" w:rsidRDefault="003F35E4" w:rsidP="00553ADC">
            <w:pPr>
              <w:spacing w:line="276" w:lineRule="auto"/>
              <w:ind w:left="0" w:firstLine="0"/>
              <w:rPr>
                <w:rFonts w:cs="Times New Roman"/>
                <w:noProof/>
                <w:szCs w:val="22"/>
              </w:rPr>
            </w:pPr>
            <w:r>
              <w:rPr>
                <w:rFonts w:cs="Times New Roman"/>
                <w:noProof/>
                <w:szCs w:val="22"/>
              </w:rPr>
              <w:t>K2</w:t>
            </w:r>
          </w:p>
        </w:tc>
        <w:tc>
          <w:tcPr>
            <w:tcW w:w="3821" w:type="dxa"/>
          </w:tcPr>
          <w:p w14:paraId="73D32864" w14:textId="5C468787" w:rsidR="005B51AA" w:rsidRPr="005B51AA" w:rsidRDefault="003F35E4" w:rsidP="00553ADC">
            <w:pPr>
              <w:spacing w:line="276" w:lineRule="auto"/>
              <w:ind w:left="0" w:firstLine="0"/>
              <w:cnfStyle w:val="000000000000" w:firstRow="0" w:lastRow="0" w:firstColumn="0" w:lastColumn="0" w:oddVBand="0" w:evenVBand="0" w:oddHBand="0" w:evenHBand="0" w:firstRowFirstColumn="0" w:firstRowLastColumn="0" w:lastRowFirstColumn="0" w:lastRowLastColumn="0"/>
              <w:rPr>
                <w:rFonts w:cs="Times New Roman"/>
                <w:noProof/>
                <w:szCs w:val="22"/>
              </w:rPr>
            </w:pPr>
            <w:r>
              <w:rPr>
                <w:rFonts w:cs="Times New Roman"/>
                <w:noProof/>
                <w:szCs w:val="22"/>
              </w:rPr>
              <w:t>Termin realizacji dostawy</w:t>
            </w:r>
          </w:p>
        </w:tc>
        <w:tc>
          <w:tcPr>
            <w:tcW w:w="2266" w:type="dxa"/>
            <w:vAlign w:val="center"/>
          </w:tcPr>
          <w:p w14:paraId="06C1812A" w14:textId="1D2CA45E" w:rsidR="005B51AA" w:rsidRPr="005B51AA" w:rsidRDefault="003F35E4" w:rsidP="003F35E4">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Times New Roman"/>
                <w:noProof/>
                <w:szCs w:val="22"/>
              </w:rPr>
            </w:pPr>
            <w:r>
              <w:rPr>
                <w:rFonts w:cs="Times New Roman"/>
                <w:noProof/>
                <w:szCs w:val="22"/>
              </w:rPr>
              <w:t>40 %</w:t>
            </w:r>
          </w:p>
        </w:tc>
        <w:tc>
          <w:tcPr>
            <w:tcW w:w="2266" w:type="dxa"/>
            <w:vAlign w:val="center"/>
          </w:tcPr>
          <w:p w14:paraId="4884CD0C" w14:textId="21E474D9" w:rsidR="005B51AA" w:rsidRPr="005B51AA" w:rsidRDefault="003F35E4" w:rsidP="003F35E4">
            <w:pPr>
              <w:spacing w:line="276" w:lineRule="auto"/>
              <w:ind w:left="0" w:firstLine="0"/>
              <w:jc w:val="center"/>
              <w:cnfStyle w:val="000000000000" w:firstRow="0" w:lastRow="0" w:firstColumn="0" w:lastColumn="0" w:oddVBand="0" w:evenVBand="0" w:oddHBand="0" w:evenHBand="0" w:firstRowFirstColumn="0" w:firstRowLastColumn="0" w:lastRowFirstColumn="0" w:lastRowLastColumn="0"/>
              <w:rPr>
                <w:rFonts w:cs="Times New Roman"/>
                <w:noProof/>
                <w:szCs w:val="22"/>
              </w:rPr>
            </w:pPr>
            <w:r>
              <w:rPr>
                <w:rFonts w:cs="Times New Roman"/>
                <w:noProof/>
                <w:szCs w:val="22"/>
              </w:rPr>
              <w:t>40,00 pkt</w:t>
            </w:r>
          </w:p>
        </w:tc>
      </w:tr>
    </w:tbl>
    <w:p w14:paraId="2D211422" w14:textId="77777777" w:rsidR="00E45F89" w:rsidRPr="00553ADC" w:rsidRDefault="00E45F89" w:rsidP="00553ADC">
      <w:pPr>
        <w:spacing w:line="276" w:lineRule="auto"/>
        <w:rPr>
          <w:rFonts w:cs="Times New Roman"/>
          <w:noProof/>
          <w:szCs w:val="22"/>
        </w:rPr>
      </w:pPr>
    </w:p>
    <w:p w14:paraId="16597905" w14:textId="77777777" w:rsidR="00E45F89" w:rsidRPr="00553ADC" w:rsidRDefault="00E45F89" w:rsidP="003F35E4">
      <w:pPr>
        <w:tabs>
          <w:tab w:val="left" w:pos="360"/>
        </w:tabs>
        <w:overflowPunct w:val="0"/>
        <w:autoSpaceDE w:val="0"/>
        <w:autoSpaceDN w:val="0"/>
        <w:adjustRightInd w:val="0"/>
        <w:spacing w:line="276" w:lineRule="auto"/>
        <w:ind w:left="0" w:firstLine="0"/>
        <w:textAlignment w:val="baseline"/>
        <w:rPr>
          <w:rFonts w:cs="Times New Roman"/>
          <w:noProof/>
          <w:szCs w:val="22"/>
        </w:rPr>
      </w:pPr>
    </w:p>
    <w:p w14:paraId="266E0BAA" w14:textId="37C3C96A" w:rsidR="00553ADC" w:rsidRPr="00553ADC" w:rsidRDefault="00E45F89" w:rsidP="00D23B3A">
      <w:pPr>
        <w:pStyle w:val="Akapitzlist"/>
        <w:numPr>
          <w:ilvl w:val="0"/>
          <w:numId w:val="49"/>
        </w:numPr>
        <w:spacing w:line="276" w:lineRule="auto"/>
        <w:jc w:val="both"/>
        <w:rPr>
          <w:noProof/>
          <w:sz w:val="22"/>
          <w:szCs w:val="22"/>
        </w:rPr>
      </w:pPr>
      <w:r w:rsidRPr="00553ADC">
        <w:rPr>
          <w:noProof/>
          <w:sz w:val="22"/>
          <w:szCs w:val="22"/>
        </w:rPr>
        <w:t>Zasady oceny kryterium „cena</w:t>
      </w:r>
      <w:r w:rsidR="003F35E4">
        <w:rPr>
          <w:noProof/>
          <w:sz w:val="22"/>
          <w:szCs w:val="22"/>
        </w:rPr>
        <w:t xml:space="preserve"> brutto</w:t>
      </w:r>
      <w:r w:rsidRPr="00553ADC">
        <w:rPr>
          <w:noProof/>
          <w:sz w:val="22"/>
          <w:szCs w:val="22"/>
        </w:rPr>
        <w:t>”:</w:t>
      </w:r>
    </w:p>
    <w:p w14:paraId="693888F4" w14:textId="77777777" w:rsidR="003F35E4" w:rsidRDefault="008C7ABC" w:rsidP="003F35E4">
      <w:pPr>
        <w:pStyle w:val="Akapitzlist"/>
        <w:spacing w:line="276" w:lineRule="auto"/>
        <w:ind w:left="720"/>
        <w:jc w:val="both"/>
        <w:rPr>
          <w:color w:val="000000"/>
          <w:sz w:val="22"/>
          <w:szCs w:val="22"/>
        </w:rPr>
      </w:pPr>
      <w:r w:rsidRPr="00553ADC">
        <w:rPr>
          <w:color w:val="000000"/>
          <w:sz w:val="22"/>
          <w:szCs w:val="22"/>
        </w:rPr>
        <w:t xml:space="preserve">Maksymalna ilość możliwych do uzyskania punktów w ramach kryterium </w:t>
      </w:r>
      <w:r w:rsidR="003F35E4">
        <w:rPr>
          <w:color w:val="000000"/>
          <w:sz w:val="22"/>
          <w:szCs w:val="22"/>
        </w:rPr>
        <w:t>K1</w:t>
      </w:r>
      <w:r w:rsidRPr="00553ADC">
        <w:rPr>
          <w:color w:val="000000"/>
          <w:sz w:val="22"/>
          <w:szCs w:val="22"/>
        </w:rPr>
        <w:t>=</w:t>
      </w:r>
      <w:r w:rsidR="003F35E4">
        <w:rPr>
          <w:color w:val="000000"/>
          <w:sz w:val="22"/>
          <w:szCs w:val="22"/>
        </w:rPr>
        <w:t>6</w:t>
      </w:r>
      <w:r w:rsidRPr="00553ADC">
        <w:rPr>
          <w:color w:val="000000"/>
          <w:sz w:val="22"/>
          <w:szCs w:val="22"/>
        </w:rPr>
        <w:t>0</w:t>
      </w:r>
      <w:r w:rsidR="003F35E4">
        <w:rPr>
          <w:color w:val="000000"/>
          <w:sz w:val="22"/>
          <w:szCs w:val="22"/>
        </w:rPr>
        <w:t>,00</w:t>
      </w:r>
      <w:r w:rsidRPr="00553ADC">
        <w:rPr>
          <w:color w:val="000000"/>
          <w:sz w:val="22"/>
          <w:szCs w:val="22"/>
        </w:rPr>
        <w:t xml:space="preserve"> pkt</w:t>
      </w:r>
    </w:p>
    <w:p w14:paraId="3F34D7D2" w14:textId="63D10337" w:rsidR="003F35E4" w:rsidRDefault="003F35E4" w:rsidP="003F35E4">
      <w:pPr>
        <w:pStyle w:val="Akapitzlist"/>
        <w:spacing w:line="276" w:lineRule="auto"/>
        <w:ind w:left="720"/>
        <w:jc w:val="both"/>
        <w:rPr>
          <w:sz w:val="22"/>
          <w:szCs w:val="22"/>
        </w:rPr>
      </w:pPr>
      <w:r w:rsidRPr="00553ADC">
        <w:rPr>
          <w:sz w:val="22"/>
          <w:szCs w:val="22"/>
        </w:rPr>
        <w:t>W kryterium "Cena</w:t>
      </w:r>
      <w:r>
        <w:rPr>
          <w:sz w:val="22"/>
          <w:szCs w:val="22"/>
        </w:rPr>
        <w:t xml:space="preserve"> brutto</w:t>
      </w:r>
      <w:r w:rsidRPr="00553ADC">
        <w:rPr>
          <w:sz w:val="22"/>
          <w:szCs w:val="22"/>
        </w:rPr>
        <w:t>" oferta otrzyma zaokrągloną do dwóch miejsc po przecinku ilość punktów wynikającą z działania:</w:t>
      </w:r>
    </w:p>
    <w:p w14:paraId="64754479" w14:textId="57FB348E" w:rsidR="003F35E4" w:rsidRPr="003F35E4" w:rsidRDefault="003F35E4" w:rsidP="003F35E4">
      <w:pPr>
        <w:pStyle w:val="Akapitzlist"/>
        <w:spacing w:line="276" w:lineRule="auto"/>
        <w:ind w:left="720"/>
        <w:jc w:val="both"/>
        <w:rPr>
          <w:b/>
          <w:sz w:val="22"/>
          <w:szCs w:val="22"/>
        </w:rPr>
      </w:pPr>
      <m:oMathPara>
        <m:oMath>
          <m:r>
            <m:rPr>
              <m:sty m:val="bi"/>
            </m:rPr>
            <w:rPr>
              <w:rFonts w:ascii="Cambria Math" w:hAnsi="Cambria Math"/>
              <w:sz w:val="22"/>
              <w:szCs w:val="22"/>
            </w:rPr>
            <m:t>K</m:t>
          </m:r>
          <m:r>
            <m:rPr>
              <m:sty m:val="bi"/>
            </m:rPr>
            <w:rPr>
              <w:rFonts w:ascii="Cambria Math" w:hAnsi="Cambria Math"/>
              <w:sz w:val="22"/>
              <w:szCs w:val="22"/>
            </w:rPr>
            <m:t>1=</m:t>
          </m:r>
          <m:f>
            <m:fPr>
              <m:ctrlPr>
                <w:rPr>
                  <w:rFonts w:ascii="Cambria Math" w:hAnsi="Cambria Math"/>
                  <w:b/>
                  <w:i/>
                  <w:sz w:val="22"/>
                  <w:szCs w:val="22"/>
                </w:rPr>
              </m:ctrlPr>
            </m:fPr>
            <m:num>
              <m:sSub>
                <m:sSubPr>
                  <m:ctrlPr>
                    <w:rPr>
                      <w:rFonts w:ascii="Cambria Math" w:hAnsi="Cambria Math"/>
                      <w:b/>
                      <w:i/>
                      <w:sz w:val="22"/>
                      <w:szCs w:val="22"/>
                    </w:rPr>
                  </m:ctrlPr>
                </m:sSubPr>
                <m:e>
                  <m:r>
                    <m:rPr>
                      <m:sty m:val="bi"/>
                    </m:rPr>
                    <w:rPr>
                      <w:rFonts w:ascii="Cambria Math" w:hAnsi="Cambria Math"/>
                      <w:sz w:val="22"/>
                      <w:szCs w:val="22"/>
                    </w:rPr>
                    <m:t>C</m:t>
                  </m:r>
                </m:e>
                <m:sub>
                  <m:r>
                    <m:rPr>
                      <m:sty m:val="bi"/>
                    </m:rPr>
                    <w:rPr>
                      <w:rFonts w:ascii="Cambria Math" w:hAnsi="Cambria Math"/>
                      <w:sz w:val="22"/>
                      <w:szCs w:val="22"/>
                    </w:rPr>
                    <m:t>min</m:t>
                  </m:r>
                </m:sub>
              </m:sSub>
            </m:num>
            <m:den>
              <m:sSub>
                <m:sSubPr>
                  <m:ctrlPr>
                    <w:rPr>
                      <w:rFonts w:ascii="Cambria Math" w:hAnsi="Cambria Math"/>
                      <w:b/>
                      <w:i/>
                      <w:sz w:val="22"/>
                      <w:szCs w:val="22"/>
                    </w:rPr>
                  </m:ctrlPr>
                </m:sSubPr>
                <m:e>
                  <m:r>
                    <m:rPr>
                      <m:sty m:val="bi"/>
                    </m:rPr>
                    <w:rPr>
                      <w:rFonts w:ascii="Cambria Math" w:hAnsi="Cambria Math"/>
                      <w:sz w:val="22"/>
                      <w:szCs w:val="22"/>
                    </w:rPr>
                    <m:t>C</m:t>
                  </m:r>
                </m:e>
                <m:sub>
                  <m:r>
                    <m:rPr>
                      <m:sty m:val="bi"/>
                    </m:rPr>
                    <w:rPr>
                      <w:rFonts w:ascii="Cambria Math" w:hAnsi="Cambria Math"/>
                      <w:sz w:val="22"/>
                      <w:szCs w:val="22"/>
                    </w:rPr>
                    <m:t>x</m:t>
                  </m:r>
                </m:sub>
              </m:sSub>
            </m:den>
          </m:f>
          <m:r>
            <m:rPr>
              <m:sty m:val="bi"/>
            </m:rPr>
            <w:rPr>
              <w:rFonts w:ascii="Cambria Math" w:hAnsi="Cambria Math"/>
              <w:sz w:val="22"/>
              <w:szCs w:val="22"/>
            </w:rPr>
            <m:t>*Max (C)</m:t>
          </m:r>
        </m:oMath>
      </m:oMathPara>
    </w:p>
    <w:p w14:paraId="0D2CD558" w14:textId="25D8F9FE" w:rsidR="003F35E4" w:rsidRDefault="003F35E4" w:rsidP="003F35E4">
      <w:pPr>
        <w:pStyle w:val="Akapitzlist"/>
        <w:spacing w:line="276" w:lineRule="auto"/>
        <w:ind w:left="720"/>
        <w:jc w:val="both"/>
        <w:rPr>
          <w:sz w:val="22"/>
          <w:szCs w:val="22"/>
        </w:rPr>
      </w:pPr>
      <w:r w:rsidRPr="00553ADC">
        <w:rPr>
          <w:sz w:val="22"/>
          <w:szCs w:val="22"/>
        </w:rPr>
        <w:lastRenderedPageBreak/>
        <w:t xml:space="preserve">gdzie: </w:t>
      </w:r>
    </w:p>
    <w:p w14:paraId="30C9F52A" w14:textId="77777777" w:rsidR="003F35E4" w:rsidRDefault="003F35E4" w:rsidP="003F35E4">
      <w:pPr>
        <w:pStyle w:val="Akapitzlist"/>
        <w:spacing w:line="276" w:lineRule="auto"/>
        <w:ind w:left="720"/>
        <w:jc w:val="both"/>
        <w:rPr>
          <w:sz w:val="22"/>
          <w:szCs w:val="22"/>
        </w:rPr>
      </w:pPr>
      <w:r w:rsidRPr="003F35E4">
        <w:rPr>
          <w:b/>
          <w:sz w:val="22"/>
          <w:szCs w:val="22"/>
        </w:rPr>
        <w:t>K1</w:t>
      </w:r>
      <w:r w:rsidRPr="00553ADC">
        <w:rPr>
          <w:sz w:val="22"/>
          <w:szCs w:val="22"/>
        </w:rPr>
        <w:t>- liczba punktów jaką otrzyma oferta „x” za kryterium „cena</w:t>
      </w:r>
      <w:r>
        <w:rPr>
          <w:sz w:val="22"/>
          <w:szCs w:val="22"/>
        </w:rPr>
        <w:t xml:space="preserve"> brutto</w:t>
      </w:r>
      <w:r w:rsidRPr="00553ADC">
        <w:rPr>
          <w:sz w:val="22"/>
          <w:szCs w:val="22"/>
        </w:rPr>
        <w:t xml:space="preserve">” </w:t>
      </w:r>
    </w:p>
    <w:p w14:paraId="69C7BE1C" w14:textId="77777777" w:rsidR="003F35E4" w:rsidRDefault="003F35E4" w:rsidP="003F35E4">
      <w:pPr>
        <w:pStyle w:val="Akapitzlist"/>
        <w:spacing w:line="276" w:lineRule="auto"/>
        <w:ind w:left="720"/>
        <w:jc w:val="both"/>
        <w:rPr>
          <w:sz w:val="22"/>
          <w:szCs w:val="22"/>
        </w:rPr>
      </w:pPr>
      <w:proofErr w:type="spellStart"/>
      <w:r w:rsidRPr="00553ADC">
        <w:rPr>
          <w:sz w:val="22"/>
          <w:szCs w:val="22"/>
        </w:rPr>
        <w:t>C</w:t>
      </w:r>
      <w:r w:rsidRPr="003F35E4">
        <w:rPr>
          <w:sz w:val="22"/>
          <w:szCs w:val="22"/>
          <w:vertAlign w:val="subscript"/>
        </w:rPr>
        <w:t>min</w:t>
      </w:r>
      <w:proofErr w:type="spellEnd"/>
      <w:r w:rsidRPr="00553ADC">
        <w:rPr>
          <w:sz w:val="22"/>
          <w:szCs w:val="22"/>
        </w:rPr>
        <w:t xml:space="preserve">- najniższa cena spośród wszystkich złożonych ofert </w:t>
      </w:r>
    </w:p>
    <w:p w14:paraId="174139D0" w14:textId="7C4E7ABE" w:rsidR="003F35E4" w:rsidRPr="003F35E4" w:rsidRDefault="003F35E4" w:rsidP="003F35E4">
      <w:pPr>
        <w:pStyle w:val="Akapitzlist"/>
        <w:spacing w:line="276" w:lineRule="auto"/>
        <w:ind w:left="720"/>
        <w:jc w:val="both"/>
        <w:rPr>
          <w:color w:val="000000"/>
          <w:sz w:val="22"/>
          <w:szCs w:val="22"/>
        </w:rPr>
      </w:pPr>
      <w:proofErr w:type="spellStart"/>
      <w:r w:rsidRPr="00553ADC">
        <w:rPr>
          <w:sz w:val="22"/>
          <w:szCs w:val="22"/>
        </w:rPr>
        <w:t>C</w:t>
      </w:r>
      <w:r w:rsidRPr="003F35E4">
        <w:rPr>
          <w:sz w:val="22"/>
          <w:szCs w:val="22"/>
          <w:vertAlign w:val="subscript"/>
        </w:rPr>
        <w:t>x</w:t>
      </w:r>
      <w:proofErr w:type="spellEnd"/>
      <w:r w:rsidRPr="00553ADC">
        <w:rPr>
          <w:sz w:val="22"/>
          <w:szCs w:val="22"/>
        </w:rPr>
        <w:t xml:space="preserve">- cena oferty „x” </w:t>
      </w:r>
    </w:p>
    <w:p w14:paraId="7E9FFFAA" w14:textId="3C53A340" w:rsidR="003F35E4" w:rsidRPr="00553ADC" w:rsidRDefault="003F35E4" w:rsidP="003F35E4">
      <w:pPr>
        <w:pStyle w:val="Akapitzlist"/>
        <w:spacing w:line="276" w:lineRule="auto"/>
        <w:ind w:left="720"/>
        <w:jc w:val="both"/>
        <w:rPr>
          <w:noProof/>
          <w:sz w:val="22"/>
          <w:szCs w:val="22"/>
        </w:rPr>
      </w:pPr>
      <w:r w:rsidRPr="00553ADC">
        <w:rPr>
          <w:sz w:val="22"/>
          <w:szCs w:val="22"/>
        </w:rPr>
        <w:t>Max ( C ) – maksymalna liczba punków jaką może otrzymać oferta w kryterium „cena”</w:t>
      </w:r>
    </w:p>
    <w:p w14:paraId="31CE0ADE" w14:textId="757CB03F" w:rsidR="00E45F89" w:rsidRPr="003F35E4" w:rsidRDefault="008C7ABC" w:rsidP="003F35E4">
      <w:pPr>
        <w:spacing w:line="276" w:lineRule="auto"/>
        <w:rPr>
          <w:rFonts w:cs="Times New Roman"/>
          <w:color w:val="000000"/>
          <w:szCs w:val="22"/>
        </w:rPr>
      </w:pPr>
      <w:r w:rsidRPr="00553ADC">
        <w:rPr>
          <w:rFonts w:cs="Times New Roman"/>
          <w:color w:val="000000"/>
          <w:szCs w:val="22"/>
        </w:rPr>
        <w:t> </w:t>
      </w:r>
    </w:p>
    <w:p w14:paraId="4883A73D" w14:textId="2CDB719C" w:rsidR="00E45F89" w:rsidRDefault="00E45F89" w:rsidP="00D23B3A">
      <w:pPr>
        <w:pStyle w:val="Akapitzlist"/>
        <w:numPr>
          <w:ilvl w:val="0"/>
          <w:numId w:val="49"/>
        </w:numPr>
        <w:spacing w:line="276" w:lineRule="auto"/>
        <w:jc w:val="both"/>
        <w:rPr>
          <w:noProof/>
          <w:sz w:val="22"/>
          <w:szCs w:val="22"/>
        </w:rPr>
      </w:pPr>
      <w:r w:rsidRPr="00553ADC">
        <w:rPr>
          <w:noProof/>
          <w:sz w:val="22"/>
          <w:szCs w:val="22"/>
        </w:rPr>
        <w:t>Zasady oceny kryterium „</w:t>
      </w:r>
      <w:r w:rsidR="009E7DD4" w:rsidRPr="00553ADC">
        <w:rPr>
          <w:noProof/>
          <w:sz w:val="22"/>
          <w:szCs w:val="22"/>
        </w:rPr>
        <w:t>Termin realizacji dostawy</w:t>
      </w:r>
      <w:r w:rsidR="00300226" w:rsidRPr="00553ADC">
        <w:rPr>
          <w:noProof/>
          <w:sz w:val="22"/>
          <w:szCs w:val="22"/>
        </w:rPr>
        <w:t>”</w:t>
      </w:r>
      <w:r w:rsidR="003F35E4">
        <w:rPr>
          <w:noProof/>
          <w:sz w:val="22"/>
          <w:szCs w:val="22"/>
        </w:rPr>
        <w:t>:</w:t>
      </w:r>
    </w:p>
    <w:p w14:paraId="79A234A1" w14:textId="77777777" w:rsidR="00915E4E" w:rsidRDefault="00915E4E" w:rsidP="00915E4E">
      <w:pPr>
        <w:pStyle w:val="Akapitzlist"/>
        <w:spacing w:line="276" w:lineRule="auto"/>
        <w:ind w:left="720"/>
        <w:jc w:val="both"/>
        <w:rPr>
          <w:noProof/>
          <w:sz w:val="22"/>
          <w:szCs w:val="22"/>
        </w:rPr>
      </w:pPr>
    </w:p>
    <w:tbl>
      <w:tblPr>
        <w:tblStyle w:val="Tabela-Siatka"/>
        <w:tblW w:w="8342" w:type="dxa"/>
        <w:tblInd w:w="726" w:type="dxa"/>
        <w:tblLook w:val="04A0" w:firstRow="1" w:lastRow="0" w:firstColumn="1" w:lastColumn="0" w:noHBand="0" w:noVBand="1"/>
      </w:tblPr>
      <w:tblGrid>
        <w:gridCol w:w="1658"/>
        <w:gridCol w:w="1336"/>
        <w:gridCol w:w="1337"/>
        <w:gridCol w:w="1337"/>
        <w:gridCol w:w="1337"/>
        <w:gridCol w:w="1337"/>
      </w:tblGrid>
      <w:tr w:rsidR="008F24CA" w14:paraId="27929803" w14:textId="77777777" w:rsidTr="008F24CA">
        <w:tc>
          <w:tcPr>
            <w:tcW w:w="1658" w:type="dxa"/>
          </w:tcPr>
          <w:p w14:paraId="0DF906B1" w14:textId="1245174B" w:rsidR="003F35E4" w:rsidRDefault="003F35E4" w:rsidP="003F35E4">
            <w:pPr>
              <w:pStyle w:val="Akapitzlist"/>
              <w:spacing w:line="276" w:lineRule="auto"/>
              <w:ind w:left="0"/>
              <w:jc w:val="both"/>
              <w:rPr>
                <w:noProof/>
                <w:sz w:val="22"/>
                <w:szCs w:val="22"/>
              </w:rPr>
            </w:pPr>
            <w:bookmarkStart w:id="86" w:name="_Hlk519599491"/>
            <w:r>
              <w:rPr>
                <w:noProof/>
                <w:sz w:val="22"/>
                <w:szCs w:val="22"/>
              </w:rPr>
              <w:t>Zaproponowany termin</w:t>
            </w:r>
            <w:r w:rsidR="00915E4E">
              <w:rPr>
                <w:noProof/>
                <w:sz w:val="22"/>
                <w:szCs w:val="22"/>
              </w:rPr>
              <w:t xml:space="preserve"> realizacji dostawy</w:t>
            </w:r>
          </w:p>
        </w:tc>
        <w:tc>
          <w:tcPr>
            <w:tcW w:w="1336" w:type="dxa"/>
            <w:vAlign w:val="center"/>
          </w:tcPr>
          <w:p w14:paraId="258270FF" w14:textId="4484D20B" w:rsidR="003F35E4" w:rsidRDefault="008F24CA" w:rsidP="003F35E4">
            <w:pPr>
              <w:pStyle w:val="Akapitzlist"/>
              <w:spacing w:line="276" w:lineRule="auto"/>
              <w:ind w:left="0"/>
              <w:jc w:val="center"/>
              <w:rPr>
                <w:noProof/>
                <w:sz w:val="22"/>
                <w:szCs w:val="22"/>
              </w:rPr>
            </w:pPr>
            <w:r>
              <w:rPr>
                <w:noProof/>
                <w:sz w:val="22"/>
                <w:szCs w:val="22"/>
              </w:rPr>
              <w:t>15</w:t>
            </w:r>
            <w:r w:rsidR="003F35E4">
              <w:rPr>
                <w:noProof/>
                <w:sz w:val="22"/>
                <w:szCs w:val="22"/>
              </w:rPr>
              <w:t>/0</w:t>
            </w:r>
            <w:r>
              <w:rPr>
                <w:noProof/>
                <w:sz w:val="22"/>
                <w:szCs w:val="22"/>
              </w:rPr>
              <w:t>7</w:t>
            </w:r>
            <w:r w:rsidR="003F35E4">
              <w:rPr>
                <w:noProof/>
                <w:sz w:val="22"/>
                <w:szCs w:val="22"/>
              </w:rPr>
              <w:t>/2019</w:t>
            </w:r>
          </w:p>
        </w:tc>
        <w:tc>
          <w:tcPr>
            <w:tcW w:w="1337" w:type="dxa"/>
            <w:vAlign w:val="center"/>
          </w:tcPr>
          <w:p w14:paraId="1835B610" w14:textId="11E8B9A9" w:rsidR="003F35E4" w:rsidRDefault="008F24CA" w:rsidP="003F35E4">
            <w:pPr>
              <w:pStyle w:val="Akapitzlist"/>
              <w:spacing w:line="276" w:lineRule="auto"/>
              <w:ind w:left="0"/>
              <w:jc w:val="center"/>
              <w:rPr>
                <w:noProof/>
                <w:sz w:val="22"/>
                <w:szCs w:val="22"/>
              </w:rPr>
            </w:pPr>
            <w:r>
              <w:rPr>
                <w:noProof/>
                <w:sz w:val="22"/>
                <w:szCs w:val="22"/>
              </w:rPr>
              <w:t>08</w:t>
            </w:r>
            <w:r w:rsidR="003F35E4">
              <w:rPr>
                <w:noProof/>
                <w:sz w:val="22"/>
                <w:szCs w:val="22"/>
              </w:rPr>
              <w:t>/0</w:t>
            </w:r>
            <w:r>
              <w:rPr>
                <w:noProof/>
                <w:sz w:val="22"/>
                <w:szCs w:val="22"/>
              </w:rPr>
              <w:t>7</w:t>
            </w:r>
            <w:r w:rsidR="003F35E4">
              <w:rPr>
                <w:noProof/>
                <w:sz w:val="22"/>
                <w:szCs w:val="22"/>
              </w:rPr>
              <w:t>/2019</w:t>
            </w:r>
          </w:p>
        </w:tc>
        <w:tc>
          <w:tcPr>
            <w:tcW w:w="1337" w:type="dxa"/>
            <w:vAlign w:val="center"/>
          </w:tcPr>
          <w:p w14:paraId="5F964BF8" w14:textId="2BDC4991" w:rsidR="003F35E4" w:rsidRDefault="008F24CA" w:rsidP="003F35E4">
            <w:pPr>
              <w:pStyle w:val="Akapitzlist"/>
              <w:spacing w:line="276" w:lineRule="auto"/>
              <w:ind w:left="0"/>
              <w:jc w:val="center"/>
              <w:rPr>
                <w:noProof/>
                <w:sz w:val="22"/>
                <w:szCs w:val="22"/>
              </w:rPr>
            </w:pPr>
            <w:r>
              <w:rPr>
                <w:noProof/>
                <w:sz w:val="22"/>
                <w:szCs w:val="22"/>
              </w:rPr>
              <w:t>01</w:t>
            </w:r>
            <w:r w:rsidR="003F35E4">
              <w:rPr>
                <w:noProof/>
                <w:sz w:val="22"/>
                <w:szCs w:val="22"/>
              </w:rPr>
              <w:t>/0</w:t>
            </w:r>
            <w:r>
              <w:rPr>
                <w:noProof/>
                <w:sz w:val="22"/>
                <w:szCs w:val="22"/>
              </w:rPr>
              <w:t>7</w:t>
            </w:r>
            <w:r w:rsidR="003F35E4">
              <w:rPr>
                <w:noProof/>
                <w:sz w:val="22"/>
                <w:szCs w:val="22"/>
              </w:rPr>
              <w:t>/2019</w:t>
            </w:r>
          </w:p>
        </w:tc>
        <w:tc>
          <w:tcPr>
            <w:tcW w:w="1337" w:type="dxa"/>
            <w:vAlign w:val="center"/>
          </w:tcPr>
          <w:p w14:paraId="23ED3FDD" w14:textId="2C20F378" w:rsidR="003F35E4" w:rsidRDefault="008F24CA" w:rsidP="003F35E4">
            <w:pPr>
              <w:pStyle w:val="Akapitzlist"/>
              <w:spacing w:line="276" w:lineRule="auto"/>
              <w:ind w:left="0"/>
              <w:jc w:val="center"/>
              <w:rPr>
                <w:noProof/>
                <w:sz w:val="22"/>
                <w:szCs w:val="22"/>
              </w:rPr>
            </w:pPr>
            <w:r>
              <w:rPr>
                <w:noProof/>
                <w:sz w:val="22"/>
                <w:szCs w:val="22"/>
              </w:rPr>
              <w:t>24</w:t>
            </w:r>
            <w:r w:rsidR="003F35E4">
              <w:rPr>
                <w:noProof/>
                <w:sz w:val="22"/>
                <w:szCs w:val="22"/>
              </w:rPr>
              <w:t>/0</w:t>
            </w:r>
            <w:r>
              <w:rPr>
                <w:noProof/>
                <w:sz w:val="22"/>
                <w:szCs w:val="22"/>
              </w:rPr>
              <w:t>6</w:t>
            </w:r>
            <w:r w:rsidR="003F35E4">
              <w:rPr>
                <w:noProof/>
                <w:sz w:val="22"/>
                <w:szCs w:val="22"/>
              </w:rPr>
              <w:t>/2019</w:t>
            </w:r>
          </w:p>
        </w:tc>
        <w:tc>
          <w:tcPr>
            <w:tcW w:w="1337" w:type="dxa"/>
            <w:vAlign w:val="center"/>
          </w:tcPr>
          <w:p w14:paraId="5FB7C1CC" w14:textId="31BECBC4" w:rsidR="003F35E4" w:rsidRDefault="008F24CA" w:rsidP="003F35E4">
            <w:pPr>
              <w:pStyle w:val="Akapitzlist"/>
              <w:spacing w:line="276" w:lineRule="auto"/>
              <w:ind w:left="0"/>
              <w:jc w:val="center"/>
              <w:rPr>
                <w:noProof/>
                <w:sz w:val="22"/>
                <w:szCs w:val="22"/>
              </w:rPr>
            </w:pPr>
            <w:r>
              <w:rPr>
                <w:noProof/>
                <w:sz w:val="22"/>
                <w:szCs w:val="22"/>
              </w:rPr>
              <w:t>17</w:t>
            </w:r>
            <w:r w:rsidR="003F35E4">
              <w:rPr>
                <w:noProof/>
                <w:sz w:val="22"/>
                <w:szCs w:val="22"/>
              </w:rPr>
              <w:t>/0</w:t>
            </w:r>
            <w:r>
              <w:rPr>
                <w:noProof/>
                <w:sz w:val="22"/>
                <w:szCs w:val="22"/>
              </w:rPr>
              <w:t>7</w:t>
            </w:r>
            <w:r w:rsidR="003F35E4">
              <w:rPr>
                <w:noProof/>
                <w:sz w:val="22"/>
                <w:szCs w:val="22"/>
              </w:rPr>
              <w:t>/2019</w:t>
            </w:r>
          </w:p>
        </w:tc>
      </w:tr>
      <w:tr w:rsidR="008F24CA" w14:paraId="250A0BC1" w14:textId="77777777" w:rsidTr="008F24CA">
        <w:tc>
          <w:tcPr>
            <w:tcW w:w="1658" w:type="dxa"/>
          </w:tcPr>
          <w:p w14:paraId="3DDE69F5" w14:textId="0721716D" w:rsidR="003F35E4" w:rsidRDefault="003F35E4" w:rsidP="003F35E4">
            <w:pPr>
              <w:pStyle w:val="Akapitzlist"/>
              <w:spacing w:line="276" w:lineRule="auto"/>
              <w:ind w:left="0"/>
              <w:jc w:val="both"/>
              <w:rPr>
                <w:noProof/>
                <w:sz w:val="22"/>
                <w:szCs w:val="22"/>
              </w:rPr>
            </w:pPr>
            <w:r>
              <w:rPr>
                <w:noProof/>
                <w:sz w:val="22"/>
                <w:szCs w:val="22"/>
              </w:rPr>
              <w:t>Liczba punktów</w:t>
            </w:r>
          </w:p>
        </w:tc>
        <w:tc>
          <w:tcPr>
            <w:tcW w:w="1336" w:type="dxa"/>
          </w:tcPr>
          <w:p w14:paraId="18939EB1" w14:textId="72CD2B9C" w:rsidR="003F35E4" w:rsidRDefault="003F35E4" w:rsidP="003F35E4">
            <w:pPr>
              <w:pStyle w:val="Akapitzlist"/>
              <w:spacing w:line="276" w:lineRule="auto"/>
              <w:ind w:left="0"/>
              <w:jc w:val="center"/>
              <w:rPr>
                <w:noProof/>
                <w:sz w:val="22"/>
                <w:szCs w:val="22"/>
              </w:rPr>
            </w:pPr>
            <w:r>
              <w:rPr>
                <w:noProof/>
                <w:sz w:val="22"/>
                <w:szCs w:val="22"/>
              </w:rPr>
              <w:t>0,00</w:t>
            </w:r>
          </w:p>
        </w:tc>
        <w:tc>
          <w:tcPr>
            <w:tcW w:w="1337" w:type="dxa"/>
          </w:tcPr>
          <w:p w14:paraId="723BB919" w14:textId="71A5DB91" w:rsidR="003F35E4" w:rsidRDefault="003F35E4" w:rsidP="003F35E4">
            <w:pPr>
              <w:pStyle w:val="Akapitzlist"/>
              <w:spacing w:line="276" w:lineRule="auto"/>
              <w:ind w:left="0"/>
              <w:jc w:val="center"/>
              <w:rPr>
                <w:noProof/>
                <w:sz w:val="22"/>
                <w:szCs w:val="22"/>
              </w:rPr>
            </w:pPr>
            <w:r>
              <w:rPr>
                <w:noProof/>
                <w:sz w:val="22"/>
                <w:szCs w:val="22"/>
              </w:rPr>
              <w:t>10,00</w:t>
            </w:r>
          </w:p>
        </w:tc>
        <w:tc>
          <w:tcPr>
            <w:tcW w:w="1337" w:type="dxa"/>
          </w:tcPr>
          <w:p w14:paraId="7838FB40" w14:textId="5C66787D" w:rsidR="003F35E4" w:rsidRDefault="003F35E4" w:rsidP="003F35E4">
            <w:pPr>
              <w:pStyle w:val="Akapitzlist"/>
              <w:spacing w:line="276" w:lineRule="auto"/>
              <w:ind w:left="0"/>
              <w:jc w:val="center"/>
              <w:rPr>
                <w:noProof/>
                <w:sz w:val="22"/>
                <w:szCs w:val="22"/>
              </w:rPr>
            </w:pPr>
            <w:r>
              <w:rPr>
                <w:noProof/>
                <w:sz w:val="22"/>
                <w:szCs w:val="22"/>
              </w:rPr>
              <w:t>20,00</w:t>
            </w:r>
          </w:p>
        </w:tc>
        <w:tc>
          <w:tcPr>
            <w:tcW w:w="1337" w:type="dxa"/>
          </w:tcPr>
          <w:p w14:paraId="3D0BBA2A" w14:textId="38AFE93F" w:rsidR="003F35E4" w:rsidRDefault="003F35E4" w:rsidP="003F35E4">
            <w:pPr>
              <w:pStyle w:val="Akapitzlist"/>
              <w:spacing w:line="276" w:lineRule="auto"/>
              <w:ind w:left="0"/>
              <w:jc w:val="center"/>
              <w:rPr>
                <w:noProof/>
                <w:sz w:val="22"/>
                <w:szCs w:val="22"/>
              </w:rPr>
            </w:pPr>
            <w:r>
              <w:rPr>
                <w:noProof/>
                <w:sz w:val="22"/>
                <w:szCs w:val="22"/>
              </w:rPr>
              <w:t>30,00</w:t>
            </w:r>
          </w:p>
        </w:tc>
        <w:tc>
          <w:tcPr>
            <w:tcW w:w="1337" w:type="dxa"/>
          </w:tcPr>
          <w:p w14:paraId="05F1B71A" w14:textId="482FF4BF" w:rsidR="003F35E4" w:rsidRDefault="003F35E4" w:rsidP="003F35E4">
            <w:pPr>
              <w:pStyle w:val="Akapitzlist"/>
              <w:spacing w:line="276" w:lineRule="auto"/>
              <w:ind w:left="0"/>
              <w:jc w:val="center"/>
              <w:rPr>
                <w:noProof/>
                <w:sz w:val="22"/>
                <w:szCs w:val="22"/>
              </w:rPr>
            </w:pPr>
            <w:r>
              <w:rPr>
                <w:noProof/>
                <w:sz w:val="22"/>
                <w:szCs w:val="22"/>
              </w:rPr>
              <w:t>40,00</w:t>
            </w:r>
          </w:p>
        </w:tc>
      </w:tr>
      <w:bookmarkEnd w:id="86"/>
    </w:tbl>
    <w:p w14:paraId="06FA9807" w14:textId="12E6DA6B" w:rsidR="00136609" w:rsidRPr="00553ADC" w:rsidRDefault="00136609" w:rsidP="003F35E4">
      <w:pPr>
        <w:pStyle w:val="Textbody"/>
        <w:spacing w:line="276" w:lineRule="auto"/>
        <w:rPr>
          <w:rFonts w:ascii="Times New Roman" w:hAnsi="Times New Roman" w:cs="Times New Roman"/>
          <w:sz w:val="22"/>
          <w:szCs w:val="22"/>
        </w:rPr>
      </w:pPr>
    </w:p>
    <w:p w14:paraId="51FCDA4A" w14:textId="6CBCCB80" w:rsidR="00E45F89" w:rsidRDefault="00E45F89" w:rsidP="00D23B3A">
      <w:pPr>
        <w:pStyle w:val="Akapitzlist"/>
        <w:numPr>
          <w:ilvl w:val="0"/>
          <w:numId w:val="49"/>
        </w:numPr>
        <w:spacing w:line="276" w:lineRule="auto"/>
        <w:jc w:val="both"/>
        <w:rPr>
          <w:noProof/>
          <w:sz w:val="22"/>
          <w:szCs w:val="22"/>
        </w:rPr>
      </w:pPr>
      <w:r w:rsidRPr="00553ADC">
        <w:rPr>
          <w:noProof/>
          <w:sz w:val="22"/>
          <w:szCs w:val="22"/>
        </w:rPr>
        <w:t>Ocena punktowa oferty „</w:t>
      </w:r>
      <w:r w:rsidR="00915E4E">
        <w:rPr>
          <w:noProof/>
          <w:sz w:val="22"/>
          <w:szCs w:val="22"/>
        </w:rPr>
        <w:t>x</w:t>
      </w:r>
      <w:r w:rsidRPr="00553ADC">
        <w:rPr>
          <w:noProof/>
          <w:sz w:val="22"/>
          <w:szCs w:val="22"/>
        </w:rPr>
        <w:t>” będzie zaokrągloną do dwóch miejsc po przecinku liczbą wynikającą ze zsumowania ilości punktów, jakie otrzyma ta oferta za poszczególne kryteria:</w:t>
      </w:r>
    </w:p>
    <w:p w14:paraId="21D7D341" w14:textId="0273BB0C" w:rsidR="00915E4E" w:rsidRPr="00915E4E" w:rsidRDefault="004B3669" w:rsidP="00915E4E">
      <w:pPr>
        <w:pStyle w:val="Akapitzlist"/>
        <w:spacing w:line="276" w:lineRule="auto"/>
        <w:ind w:left="720"/>
        <w:jc w:val="both"/>
        <w:rPr>
          <w:b/>
          <w:noProof/>
          <w:sz w:val="22"/>
          <w:szCs w:val="22"/>
        </w:rPr>
      </w:pPr>
      <m:oMathPara>
        <m:oMath>
          <m:sSub>
            <m:sSubPr>
              <m:ctrlPr>
                <w:rPr>
                  <w:rFonts w:ascii="Cambria Math" w:hAnsi="Cambria Math"/>
                  <w:b/>
                  <w:i/>
                  <w:noProof/>
                  <w:sz w:val="22"/>
                  <w:szCs w:val="22"/>
                </w:rPr>
              </m:ctrlPr>
            </m:sSubPr>
            <m:e>
              <m:r>
                <m:rPr>
                  <m:sty m:val="bi"/>
                </m:rPr>
                <w:rPr>
                  <w:rFonts w:ascii="Cambria Math" w:hAnsi="Cambria Math"/>
                  <w:noProof/>
                  <w:sz w:val="22"/>
                  <w:szCs w:val="22"/>
                </w:rPr>
                <m:t>P</m:t>
              </m:r>
            </m:e>
            <m:sub>
              <m:r>
                <m:rPr>
                  <m:sty m:val="bi"/>
                </m:rPr>
                <w:rPr>
                  <w:rFonts w:ascii="Cambria Math" w:hAnsi="Cambria Math"/>
                  <w:noProof/>
                  <w:sz w:val="22"/>
                  <w:szCs w:val="22"/>
                </w:rPr>
                <m:t>X</m:t>
              </m:r>
            </m:sub>
          </m:sSub>
          <m:r>
            <m:rPr>
              <m:sty m:val="bi"/>
            </m:rPr>
            <w:rPr>
              <w:rFonts w:ascii="Cambria Math" w:hAnsi="Cambria Math"/>
              <w:noProof/>
              <w:sz w:val="22"/>
              <w:szCs w:val="22"/>
            </w:rPr>
            <m:t>=K</m:t>
          </m:r>
          <m:r>
            <m:rPr>
              <m:sty m:val="bi"/>
            </m:rPr>
            <w:rPr>
              <w:rFonts w:ascii="Cambria Math" w:hAnsi="Cambria Math"/>
              <w:noProof/>
              <w:sz w:val="22"/>
              <w:szCs w:val="22"/>
            </w:rPr>
            <m:t>1+K</m:t>
          </m:r>
          <m:r>
            <m:rPr>
              <m:sty m:val="bi"/>
            </m:rPr>
            <w:rPr>
              <w:rFonts w:ascii="Cambria Math" w:hAnsi="Cambria Math"/>
              <w:noProof/>
              <w:sz w:val="22"/>
              <w:szCs w:val="22"/>
            </w:rPr>
            <m:t>2</m:t>
          </m:r>
        </m:oMath>
      </m:oMathPara>
    </w:p>
    <w:p w14:paraId="6D43E3FB" w14:textId="77777777" w:rsidR="00915E4E" w:rsidRPr="00915E4E" w:rsidRDefault="00E45F89" w:rsidP="00915E4E">
      <w:pPr>
        <w:pStyle w:val="Akapitzlist"/>
        <w:numPr>
          <w:ilvl w:val="0"/>
          <w:numId w:val="49"/>
        </w:numPr>
        <w:spacing w:line="276" w:lineRule="auto"/>
        <w:jc w:val="both"/>
        <w:rPr>
          <w:noProof/>
          <w:sz w:val="22"/>
          <w:szCs w:val="22"/>
        </w:rPr>
      </w:pPr>
      <w:r w:rsidRPr="00915E4E">
        <w:rPr>
          <w:noProof/>
          <w:sz w:val="22"/>
          <w:szCs w:val="22"/>
        </w:rPr>
        <w:t>Zamawiający oceni ważne oferty zgodnie z ww. kryteriami. Zamawiający uzna za ofertę najkorzystniejszą tę, która uzyska największą ilość punktów.</w:t>
      </w:r>
    </w:p>
    <w:p w14:paraId="020551CC" w14:textId="1ED85BBB" w:rsidR="00E45F89" w:rsidRPr="00915E4E" w:rsidRDefault="00E45F89" w:rsidP="00915E4E">
      <w:pPr>
        <w:pStyle w:val="Akapitzlist"/>
        <w:numPr>
          <w:ilvl w:val="0"/>
          <w:numId w:val="49"/>
        </w:numPr>
        <w:spacing w:line="276" w:lineRule="auto"/>
        <w:jc w:val="both"/>
        <w:rPr>
          <w:noProof/>
          <w:sz w:val="22"/>
          <w:szCs w:val="22"/>
        </w:rPr>
      </w:pPr>
      <w:r w:rsidRPr="00915E4E">
        <w:rPr>
          <w:noProof/>
          <w:sz w:val="22"/>
          <w:szCs w:val="22"/>
        </w:rPr>
        <w:t>Jeżli nie można wybrać oferty najkorzystniejszej z uwagi na to, że dwie lub więcej ofert przedstawia taki sam bilans ceny, Zamawiający wzywa Wykonawców, którzy złożyli te oferty, do złożenia w</w:t>
      </w:r>
      <w:r w:rsidR="00553ADC" w:rsidRPr="00915E4E">
        <w:rPr>
          <w:noProof/>
          <w:sz w:val="22"/>
          <w:szCs w:val="22"/>
        </w:rPr>
        <w:t> </w:t>
      </w:r>
      <w:r w:rsidRPr="00915E4E">
        <w:rPr>
          <w:noProof/>
          <w:sz w:val="22"/>
          <w:szCs w:val="22"/>
        </w:rPr>
        <w:t>terminie określonym przez Zamawiającego ofert dodatkowych.</w:t>
      </w:r>
    </w:p>
    <w:p w14:paraId="1EFDC5F1" w14:textId="77777777" w:rsidR="00553ADC" w:rsidRPr="004310EB" w:rsidRDefault="00553ADC" w:rsidP="00553ADC">
      <w:pPr>
        <w:spacing w:line="240" w:lineRule="auto"/>
        <w:ind w:left="360" w:firstLine="0"/>
        <w:rPr>
          <w:rFonts w:cs="Times New Roman"/>
          <w:noProof/>
          <w:szCs w:val="22"/>
        </w:rPr>
      </w:pPr>
    </w:p>
    <w:p w14:paraId="211FA639" w14:textId="77777777" w:rsidR="00E45F89" w:rsidRPr="00553ADC" w:rsidRDefault="00E45F89" w:rsidP="00553ADC">
      <w:pPr>
        <w:pStyle w:val="Nagwek1"/>
        <w:spacing w:before="0" w:line="276" w:lineRule="auto"/>
        <w:rPr>
          <w:szCs w:val="22"/>
        </w:rPr>
      </w:pPr>
      <w:bookmarkStart w:id="87" w:name="_Toc493062753"/>
      <w:bookmarkStart w:id="88" w:name="_Toc518464573"/>
      <w:r w:rsidRPr="004310EB">
        <w:rPr>
          <w:szCs w:val="22"/>
        </w:rPr>
        <w:t xml:space="preserve">14. </w:t>
      </w:r>
      <w:r w:rsidRPr="00553ADC">
        <w:rPr>
          <w:szCs w:val="22"/>
        </w:rPr>
        <w:t>Informacje o formalnościach, jakie powinny zostać dopełnione po wyborze oferty w celu zawarcia umowy w sprawie zamówienia publicznego.</w:t>
      </w:r>
      <w:bookmarkEnd w:id="87"/>
      <w:bookmarkEnd w:id="88"/>
    </w:p>
    <w:p w14:paraId="44C49EA0" w14:textId="77777777" w:rsidR="00553ADC" w:rsidRPr="00553ADC" w:rsidRDefault="00E45F89" w:rsidP="00D23B3A">
      <w:pPr>
        <w:pStyle w:val="Akapitzlist"/>
        <w:numPr>
          <w:ilvl w:val="0"/>
          <w:numId w:val="50"/>
        </w:numPr>
        <w:spacing w:line="276" w:lineRule="auto"/>
        <w:jc w:val="both"/>
        <w:rPr>
          <w:sz w:val="22"/>
          <w:szCs w:val="22"/>
        </w:rPr>
      </w:pPr>
      <w:r w:rsidRPr="00553ADC">
        <w:rPr>
          <w:sz w:val="22"/>
          <w:szCs w:val="22"/>
        </w:rPr>
        <w:t>Po wyborze najkorzystniejszej oferty, Wykonawca zostanie zaproszony do siedziby Zamawiającego celem podpisania umowy.</w:t>
      </w:r>
    </w:p>
    <w:p w14:paraId="46D97AFB" w14:textId="77777777" w:rsidR="00553ADC" w:rsidRPr="00553ADC" w:rsidRDefault="00E45F89" w:rsidP="00D23B3A">
      <w:pPr>
        <w:pStyle w:val="Akapitzlist"/>
        <w:numPr>
          <w:ilvl w:val="0"/>
          <w:numId w:val="50"/>
        </w:numPr>
        <w:spacing w:line="276" w:lineRule="auto"/>
        <w:jc w:val="both"/>
        <w:rPr>
          <w:sz w:val="22"/>
          <w:szCs w:val="22"/>
        </w:rPr>
      </w:pPr>
      <w:r w:rsidRPr="00553ADC">
        <w:rPr>
          <w:sz w:val="22"/>
          <w:szCs w:val="22"/>
        </w:rPr>
        <w:t>Wykonawca, pod rygorem możliwości stwierdzenia uchylania się od podpisania umowy, dostarczy najpóźniej w dniu podpisania umowy:</w:t>
      </w:r>
    </w:p>
    <w:p w14:paraId="2ACA38DB" w14:textId="77777777" w:rsidR="00553ADC" w:rsidRPr="00553ADC" w:rsidRDefault="00E45F89" w:rsidP="00D23B3A">
      <w:pPr>
        <w:pStyle w:val="Akapitzlist"/>
        <w:numPr>
          <w:ilvl w:val="1"/>
          <w:numId w:val="50"/>
        </w:numPr>
        <w:spacing w:line="276" w:lineRule="auto"/>
        <w:jc w:val="both"/>
        <w:rPr>
          <w:sz w:val="22"/>
          <w:szCs w:val="22"/>
        </w:rPr>
      </w:pPr>
      <w:r w:rsidRPr="00553ADC">
        <w:rPr>
          <w:sz w:val="22"/>
          <w:szCs w:val="22"/>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4D0EA9EF" w14:textId="77777777" w:rsidR="00553ADC" w:rsidRPr="00553ADC" w:rsidRDefault="00E45F89" w:rsidP="00D23B3A">
      <w:pPr>
        <w:pStyle w:val="Akapitzlist"/>
        <w:numPr>
          <w:ilvl w:val="1"/>
          <w:numId w:val="50"/>
        </w:numPr>
        <w:spacing w:line="276" w:lineRule="auto"/>
        <w:jc w:val="both"/>
        <w:rPr>
          <w:sz w:val="22"/>
          <w:szCs w:val="22"/>
        </w:rPr>
      </w:pPr>
      <w:r w:rsidRPr="00553ADC">
        <w:rPr>
          <w:sz w:val="22"/>
          <w:szCs w:val="22"/>
        </w:rPr>
        <w:t>potwierdzenie wniesienia zabezpieczenia należytego wykonania umowy;</w:t>
      </w:r>
    </w:p>
    <w:p w14:paraId="3D3A21E2" w14:textId="77777777" w:rsidR="00553ADC" w:rsidRPr="00553ADC" w:rsidRDefault="00553ADC" w:rsidP="00D23B3A">
      <w:pPr>
        <w:pStyle w:val="Akapitzlist"/>
        <w:numPr>
          <w:ilvl w:val="1"/>
          <w:numId w:val="50"/>
        </w:numPr>
        <w:spacing w:line="276" w:lineRule="auto"/>
        <w:jc w:val="both"/>
        <w:rPr>
          <w:sz w:val="22"/>
          <w:szCs w:val="22"/>
        </w:rPr>
      </w:pPr>
      <w:r w:rsidRPr="00553ADC">
        <w:rPr>
          <w:sz w:val="22"/>
          <w:szCs w:val="22"/>
        </w:rPr>
        <w:t>i</w:t>
      </w:r>
      <w:r w:rsidR="00E45F89" w:rsidRPr="00553ADC">
        <w:rPr>
          <w:sz w:val="22"/>
          <w:szCs w:val="22"/>
        </w:rPr>
        <w:t>nformację o znanych nazwach albo imionach i nazwiskach oraz danych kontaktowych Podwykonawców i osób do kontaktu z nimi.</w:t>
      </w:r>
    </w:p>
    <w:p w14:paraId="01D3BF9E" w14:textId="77777777" w:rsidR="00553ADC" w:rsidRPr="00553ADC" w:rsidRDefault="00E45F89" w:rsidP="00D23B3A">
      <w:pPr>
        <w:pStyle w:val="Akapitzlist"/>
        <w:numPr>
          <w:ilvl w:val="0"/>
          <w:numId w:val="50"/>
        </w:numPr>
        <w:spacing w:line="276" w:lineRule="auto"/>
        <w:jc w:val="both"/>
        <w:rPr>
          <w:sz w:val="22"/>
          <w:szCs w:val="22"/>
        </w:rPr>
      </w:pPr>
      <w:r w:rsidRPr="00553ADC">
        <w:rPr>
          <w:sz w:val="22"/>
          <w:szCs w:val="22"/>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1B4E9743" w14:textId="77777777" w:rsidR="00553ADC" w:rsidRPr="00553ADC" w:rsidRDefault="00553ADC" w:rsidP="00D23B3A">
      <w:pPr>
        <w:pStyle w:val="Akapitzlist"/>
        <w:numPr>
          <w:ilvl w:val="0"/>
          <w:numId w:val="50"/>
        </w:numPr>
        <w:spacing w:line="276" w:lineRule="auto"/>
        <w:jc w:val="both"/>
        <w:rPr>
          <w:sz w:val="22"/>
          <w:szCs w:val="22"/>
        </w:rPr>
      </w:pPr>
      <w:r w:rsidRPr="00553ADC">
        <w:rPr>
          <w:sz w:val="22"/>
          <w:szCs w:val="22"/>
        </w:rPr>
        <w:t>W</w:t>
      </w:r>
      <w:r w:rsidR="00E45F89" w:rsidRPr="00553ADC">
        <w:rPr>
          <w:sz w:val="22"/>
          <w:szCs w:val="22"/>
        </w:rPr>
        <w:t>ykonawcy wspólnie ubiegający się o niniejsze zamówienie, których oferta zostanie uznana za najkorzystniejszą, przed podpisaniem umowy na usługę,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27D0F78A" w14:textId="310DB357" w:rsidR="00E45F89" w:rsidRPr="00553ADC" w:rsidRDefault="00E45F89" w:rsidP="00D23B3A">
      <w:pPr>
        <w:pStyle w:val="Akapitzlist"/>
        <w:numPr>
          <w:ilvl w:val="0"/>
          <w:numId w:val="50"/>
        </w:numPr>
        <w:spacing w:line="276" w:lineRule="auto"/>
        <w:jc w:val="both"/>
        <w:rPr>
          <w:sz w:val="22"/>
          <w:szCs w:val="22"/>
        </w:rPr>
      </w:pPr>
      <w:r w:rsidRPr="00553ADC">
        <w:rPr>
          <w:sz w:val="22"/>
          <w:szCs w:val="22"/>
        </w:rPr>
        <w:lastRenderedPageBreak/>
        <w:t>Zamawiający może unieważnić postępowanie o udzielenia zamówienia, jeżeli środki pochodzące z budżetu Unii Europejskiej oraz niepodlegające zwrotowi środki z pomocy udzielonej przez państwa członkowskie Europejskiego Porozumienia o Wolnym Handlu (EFTA), które zamawiający zamierzał przeznaczyć na sfinansowanie całości lub części zamówienia, nie zostaną mu przyznane.</w:t>
      </w:r>
    </w:p>
    <w:p w14:paraId="75A5EDD0" w14:textId="77777777" w:rsidR="00553ADC" w:rsidRPr="00553ADC" w:rsidRDefault="00553ADC" w:rsidP="00553ADC">
      <w:pPr>
        <w:pStyle w:val="Akapitzlist"/>
        <w:ind w:left="720"/>
        <w:rPr>
          <w:szCs w:val="22"/>
        </w:rPr>
      </w:pPr>
    </w:p>
    <w:p w14:paraId="16B52CDF" w14:textId="77777777" w:rsidR="00E45F89" w:rsidRPr="004310EB" w:rsidRDefault="00E45F89" w:rsidP="004310EB">
      <w:pPr>
        <w:pStyle w:val="Nagwek1"/>
        <w:spacing w:before="0" w:line="240" w:lineRule="auto"/>
        <w:rPr>
          <w:b w:val="0"/>
          <w:szCs w:val="22"/>
        </w:rPr>
      </w:pPr>
      <w:bookmarkStart w:id="89" w:name="_Toc493062754"/>
      <w:bookmarkStart w:id="90" w:name="_Toc518464574"/>
      <w:r w:rsidRPr="004310EB">
        <w:rPr>
          <w:szCs w:val="22"/>
        </w:rPr>
        <w:t>15. Wymagania dotyczące zabezpieczenia należytego wykonania umowy.</w:t>
      </w:r>
      <w:bookmarkEnd w:id="89"/>
      <w:bookmarkEnd w:id="90"/>
    </w:p>
    <w:p w14:paraId="295A1A2E"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Zamawiający żąda od wykonawcy zabezpieczenia należytego wykonania umowy, zwanego dalej „zabezpieczeniem”.</w:t>
      </w:r>
    </w:p>
    <w:p w14:paraId="2873120F"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 xml:space="preserve">Zabezpieczenie ustala się w wysokości </w:t>
      </w:r>
      <w:r w:rsidR="00A66AD4" w:rsidRPr="00553ADC">
        <w:rPr>
          <w:sz w:val="22"/>
          <w:szCs w:val="22"/>
        </w:rPr>
        <w:t>10</w:t>
      </w:r>
      <w:r w:rsidRPr="00553ADC">
        <w:rPr>
          <w:sz w:val="22"/>
          <w:szCs w:val="22"/>
        </w:rPr>
        <w:t>% ceny całkowitej podanej w ofercie.</w:t>
      </w:r>
    </w:p>
    <w:p w14:paraId="4DE3EA38"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Zabezpieczenie służy pokryciu roszczeń z tytułu niewykonania lub nienależytego wykonania umowy.</w:t>
      </w:r>
    </w:p>
    <w:p w14:paraId="31DE7737"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Zabezpieczenie może być wnoszone według wyboru wykonawcy w jednej lub w kilku następujących formach:</w:t>
      </w:r>
    </w:p>
    <w:p w14:paraId="6270E9B3" w14:textId="77777777" w:rsidR="00553ADC" w:rsidRPr="00553ADC" w:rsidRDefault="00E45F89" w:rsidP="00D23B3A">
      <w:pPr>
        <w:pStyle w:val="Akapitzlist"/>
        <w:numPr>
          <w:ilvl w:val="1"/>
          <w:numId w:val="51"/>
        </w:numPr>
        <w:spacing w:line="276" w:lineRule="auto"/>
        <w:jc w:val="both"/>
        <w:rPr>
          <w:sz w:val="22"/>
          <w:szCs w:val="22"/>
        </w:rPr>
      </w:pPr>
      <w:r w:rsidRPr="00553ADC">
        <w:rPr>
          <w:sz w:val="22"/>
          <w:szCs w:val="22"/>
        </w:rPr>
        <w:t>pieniądzu;</w:t>
      </w:r>
    </w:p>
    <w:p w14:paraId="619B2090" w14:textId="77777777" w:rsidR="00553ADC" w:rsidRPr="00553ADC" w:rsidRDefault="00E45F89" w:rsidP="00D23B3A">
      <w:pPr>
        <w:pStyle w:val="Akapitzlist"/>
        <w:numPr>
          <w:ilvl w:val="1"/>
          <w:numId w:val="51"/>
        </w:numPr>
        <w:spacing w:line="276" w:lineRule="auto"/>
        <w:jc w:val="both"/>
        <w:rPr>
          <w:sz w:val="22"/>
          <w:szCs w:val="22"/>
        </w:rPr>
      </w:pPr>
      <w:r w:rsidRPr="00553ADC">
        <w:rPr>
          <w:sz w:val="22"/>
          <w:szCs w:val="22"/>
        </w:rPr>
        <w:t>poręczeniach bankowych lub poręczeniach spółdzielczej kasy oszczędnościowo-kredytowej, z tym że zobowiązanie kasy jest zawsze zobowiązaniem pieniężnym;</w:t>
      </w:r>
    </w:p>
    <w:p w14:paraId="4F331CAA" w14:textId="77777777" w:rsidR="00553ADC" w:rsidRPr="00553ADC" w:rsidRDefault="00E45F89" w:rsidP="00D23B3A">
      <w:pPr>
        <w:pStyle w:val="Akapitzlist"/>
        <w:numPr>
          <w:ilvl w:val="1"/>
          <w:numId w:val="51"/>
        </w:numPr>
        <w:spacing w:line="276" w:lineRule="auto"/>
        <w:jc w:val="both"/>
        <w:rPr>
          <w:sz w:val="22"/>
          <w:szCs w:val="22"/>
        </w:rPr>
      </w:pPr>
      <w:r w:rsidRPr="00553ADC">
        <w:rPr>
          <w:sz w:val="22"/>
          <w:szCs w:val="22"/>
        </w:rPr>
        <w:t>gwarancjach bankowych;</w:t>
      </w:r>
    </w:p>
    <w:p w14:paraId="377F00FA" w14:textId="77777777" w:rsidR="00553ADC" w:rsidRPr="00553ADC" w:rsidRDefault="00E45F89" w:rsidP="00D23B3A">
      <w:pPr>
        <w:pStyle w:val="Akapitzlist"/>
        <w:numPr>
          <w:ilvl w:val="1"/>
          <w:numId w:val="51"/>
        </w:numPr>
        <w:spacing w:line="276" w:lineRule="auto"/>
        <w:jc w:val="both"/>
        <w:rPr>
          <w:sz w:val="22"/>
          <w:szCs w:val="22"/>
        </w:rPr>
      </w:pPr>
      <w:r w:rsidRPr="00553ADC">
        <w:rPr>
          <w:sz w:val="22"/>
          <w:szCs w:val="22"/>
        </w:rPr>
        <w:t>gwarancjach ubezpieczeniowych;</w:t>
      </w:r>
    </w:p>
    <w:p w14:paraId="733EF695" w14:textId="77777777" w:rsidR="00553ADC" w:rsidRPr="00553ADC" w:rsidRDefault="00E45F89" w:rsidP="00D23B3A">
      <w:pPr>
        <w:pStyle w:val="Akapitzlist"/>
        <w:numPr>
          <w:ilvl w:val="1"/>
          <w:numId w:val="51"/>
        </w:numPr>
        <w:spacing w:line="276" w:lineRule="auto"/>
        <w:jc w:val="both"/>
        <w:rPr>
          <w:sz w:val="22"/>
          <w:szCs w:val="22"/>
        </w:rPr>
      </w:pPr>
      <w:r w:rsidRPr="00553ADC">
        <w:rPr>
          <w:sz w:val="22"/>
          <w:szCs w:val="22"/>
        </w:rPr>
        <w:t>poręczeniach udzielanych przez podmioty, o których mowa w art. 6b ust. 5 pkt 2 ustawy z dnia 9 listopada 2000 r. o utworzeniu Polskiej Agencji Rozwoju Przedsiębiorczości.</w:t>
      </w:r>
    </w:p>
    <w:p w14:paraId="49AC3737"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Zamawiający nie dopuszcza złożenia zabezpieczenia w walucie innej niż złoty polski i dotyczy to zabezpieczenia składanego w każdej z możliwych form.</w:t>
      </w:r>
    </w:p>
    <w:p w14:paraId="3CF181A4" w14:textId="1567CB7C"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Zabezpieczenie wnoszone w pieniądzu Wykonawca wpłaca przelewem na następujący rachunek bankowy wskazany przez zamawiającego: 52 8669 0001 2035 0351 9390 0005</w:t>
      </w:r>
      <w:r w:rsidR="007C30F2">
        <w:rPr>
          <w:sz w:val="22"/>
          <w:szCs w:val="22"/>
        </w:rPr>
        <w:t>.</w:t>
      </w:r>
    </w:p>
    <w:p w14:paraId="3ADB372B"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W przypadku wniesienia wadium w pieniądzu wykonawca może wyrazić zgodę na zaliczenie kwoty wadium na poczet zabezpieczenia.</w:t>
      </w:r>
    </w:p>
    <w:p w14:paraId="3240FE69"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4A2B2793"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W trakcie realizacji umowy wykonawca może dokonać zmiany formy zabezpieczenia na jedną lub kilka form, o których mowa w ust. 3.</w:t>
      </w:r>
    </w:p>
    <w:p w14:paraId="44D3F250"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Zmiana formy zabezpieczenia jest dokonywana z zachowaniem ciągłości zabezpieczenia i bez zmniejszenia jego wysokości.</w:t>
      </w:r>
    </w:p>
    <w:p w14:paraId="0A30F473"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 siedziby Zamawiającego.</w:t>
      </w:r>
    </w:p>
    <w:p w14:paraId="43A49468" w14:textId="228EAFA2" w:rsidR="00553ADC" w:rsidRPr="00553ADC" w:rsidRDefault="00E45F89" w:rsidP="00D23B3A">
      <w:pPr>
        <w:pStyle w:val="Akapitzlist"/>
        <w:numPr>
          <w:ilvl w:val="0"/>
          <w:numId w:val="51"/>
        </w:numPr>
        <w:spacing w:line="276" w:lineRule="auto"/>
        <w:jc w:val="both"/>
        <w:rPr>
          <w:sz w:val="22"/>
          <w:szCs w:val="22"/>
        </w:rPr>
      </w:pPr>
      <w:r w:rsidRPr="00553ADC">
        <w:rPr>
          <w:sz w:val="22"/>
          <w:szCs w:val="22"/>
        </w:rPr>
        <w:t>Jeżeli okres na jaki ma zostać wniesione zabezpieczenie przekracza 5 lat, zabezpieczenie w</w:t>
      </w:r>
      <w:r w:rsidR="00553ADC">
        <w:rPr>
          <w:sz w:val="22"/>
          <w:szCs w:val="22"/>
        </w:rPr>
        <w:t> </w:t>
      </w:r>
      <w:r w:rsidRPr="00553ADC">
        <w:rPr>
          <w:sz w:val="22"/>
          <w:szCs w:val="22"/>
        </w:rPr>
        <w:t xml:space="preserve">pieniądzu wnosi się na cały ten okres, a zabezpieczenie w innej formie wnosi się na okres nie </w:t>
      </w:r>
      <w:r w:rsidRPr="00553ADC">
        <w:rPr>
          <w:sz w:val="22"/>
          <w:szCs w:val="22"/>
        </w:rPr>
        <w:lastRenderedPageBreak/>
        <w:t>krótszy niż 5 lat, z jednoczesnym zobowiązaniem się Wykonawcy do przedłużenia zabezpieczenia lub wniesienia nowego zabezpieczenia na kolejne okresy.</w:t>
      </w:r>
    </w:p>
    <w:p w14:paraId="213C99C1" w14:textId="03AFC9B6" w:rsidR="00553ADC" w:rsidRPr="00553ADC" w:rsidRDefault="00E45F89" w:rsidP="00D23B3A">
      <w:pPr>
        <w:pStyle w:val="Akapitzlist"/>
        <w:numPr>
          <w:ilvl w:val="0"/>
          <w:numId w:val="51"/>
        </w:numPr>
        <w:spacing w:line="276" w:lineRule="auto"/>
        <w:jc w:val="both"/>
        <w:rPr>
          <w:sz w:val="22"/>
          <w:szCs w:val="22"/>
        </w:rPr>
      </w:pPr>
      <w:r w:rsidRPr="00553ADC">
        <w:rPr>
          <w:sz w:val="22"/>
          <w:szCs w:val="22"/>
        </w:rPr>
        <w:t>W przypadku nieprzedłużenia lub niewniesienia nowego zabezpieczenia najpóźniej na 30 dni przed upływem terminu ważności dotychczasowego zabezpieczenia wniesionego w innej formie niż w pieniądzu, Zamawiający zmienia formę na zabezpieczenie w pieniądzu, poprzez wypłatę kwoty z dotychczasowego zabezpieczenia. Wypłata następuje nie później niż w</w:t>
      </w:r>
      <w:r w:rsidR="00553ADC">
        <w:rPr>
          <w:sz w:val="22"/>
          <w:szCs w:val="22"/>
        </w:rPr>
        <w:t> </w:t>
      </w:r>
      <w:r w:rsidRPr="00553ADC">
        <w:rPr>
          <w:sz w:val="22"/>
          <w:szCs w:val="22"/>
        </w:rPr>
        <w:t>ostatnim dniu ważności dotychczasowego zabezpieczenia.</w:t>
      </w:r>
    </w:p>
    <w:p w14:paraId="1382D684" w14:textId="77777777" w:rsidR="00553ADC" w:rsidRPr="00553ADC" w:rsidRDefault="00E45F89" w:rsidP="00D23B3A">
      <w:pPr>
        <w:pStyle w:val="Akapitzlist"/>
        <w:numPr>
          <w:ilvl w:val="0"/>
          <w:numId w:val="51"/>
        </w:numPr>
        <w:spacing w:line="276" w:lineRule="auto"/>
        <w:jc w:val="both"/>
        <w:rPr>
          <w:sz w:val="22"/>
          <w:szCs w:val="22"/>
        </w:rPr>
      </w:pPr>
      <w:r w:rsidRPr="00553ADC">
        <w:rPr>
          <w:sz w:val="22"/>
          <w:szCs w:val="22"/>
        </w:rPr>
        <w:t>Zamawiający, w terminie trzech dni roboczych od otrzymania stosownego dokumentu (gwarancji, poręczenia), ma prawo zgłosić do Wykonawcy zastrzeżenia lub potwierdzić przyjęcie dokumentu bez zastrzeżeń. Wykonawca winien wnieść Zamawiającemu stosowny dokument w terminie umożliwiającym Zamawiającemu wykonanie tego prawa. Nie zgłoszenie zastrzeżeń w terminie trzech dni roboczych od otrzymania dokumentu uważane będzie za przyjęcie dokumentu bez zastrzeżeń.</w:t>
      </w:r>
    </w:p>
    <w:p w14:paraId="58028CB2" w14:textId="1D6C35AF" w:rsidR="00E45F89" w:rsidRPr="00553ADC" w:rsidRDefault="00955F36" w:rsidP="00D23B3A">
      <w:pPr>
        <w:pStyle w:val="Akapitzlist"/>
        <w:numPr>
          <w:ilvl w:val="0"/>
          <w:numId w:val="51"/>
        </w:numPr>
        <w:spacing w:line="276" w:lineRule="auto"/>
        <w:jc w:val="both"/>
        <w:rPr>
          <w:sz w:val="22"/>
          <w:szCs w:val="22"/>
        </w:rPr>
      </w:pPr>
      <w:r w:rsidRPr="00553ADC">
        <w:rPr>
          <w:sz w:val="22"/>
          <w:szCs w:val="22"/>
        </w:rPr>
        <w:t>Z</w:t>
      </w:r>
      <w:r w:rsidR="00E45F89" w:rsidRPr="00553ADC">
        <w:rPr>
          <w:sz w:val="22"/>
          <w:szCs w:val="22"/>
        </w:rPr>
        <w:t xml:space="preserve">abezpieczenia zostanie zwrócone Wykonawcy </w:t>
      </w:r>
      <w:r w:rsidRPr="00553ADC">
        <w:rPr>
          <w:sz w:val="22"/>
          <w:szCs w:val="22"/>
        </w:rPr>
        <w:t>zgodnie z zasadami określonymi w akcie umowy.</w:t>
      </w:r>
    </w:p>
    <w:p w14:paraId="5B544919" w14:textId="77777777" w:rsidR="00553ADC" w:rsidRPr="00553ADC" w:rsidRDefault="00553ADC" w:rsidP="00553ADC">
      <w:pPr>
        <w:pStyle w:val="Akapitzlist"/>
        <w:ind w:left="720"/>
        <w:rPr>
          <w:szCs w:val="22"/>
        </w:rPr>
      </w:pPr>
    </w:p>
    <w:p w14:paraId="74DC5B9B" w14:textId="77777777" w:rsidR="00E45F89" w:rsidRPr="00553ADC" w:rsidRDefault="00E45F89" w:rsidP="00553ADC">
      <w:pPr>
        <w:pStyle w:val="Nagwek1"/>
        <w:spacing w:before="0" w:line="276" w:lineRule="auto"/>
        <w:rPr>
          <w:b w:val="0"/>
          <w:szCs w:val="22"/>
        </w:rPr>
      </w:pPr>
      <w:bookmarkStart w:id="91" w:name="_Toc493062755"/>
      <w:bookmarkStart w:id="92" w:name="_Toc518464575"/>
      <w:r w:rsidRPr="00553ADC">
        <w:rPr>
          <w:szCs w:val="22"/>
        </w:rPr>
        <w:t>16. Wzór umowy.</w:t>
      </w:r>
      <w:bookmarkEnd w:id="91"/>
      <w:bookmarkEnd w:id="92"/>
    </w:p>
    <w:p w14:paraId="5F1EA5BC" w14:textId="19AF1F0E" w:rsidR="00553ADC" w:rsidRPr="00553ADC" w:rsidRDefault="00E45F89" w:rsidP="00D23B3A">
      <w:pPr>
        <w:pStyle w:val="Akapitzlist"/>
        <w:numPr>
          <w:ilvl w:val="0"/>
          <w:numId w:val="52"/>
        </w:numPr>
        <w:spacing w:line="276" w:lineRule="auto"/>
        <w:jc w:val="both"/>
        <w:rPr>
          <w:sz w:val="22"/>
          <w:szCs w:val="22"/>
        </w:rPr>
      </w:pPr>
      <w:r w:rsidRPr="00553ADC">
        <w:rPr>
          <w:sz w:val="22"/>
          <w:szCs w:val="22"/>
        </w:rPr>
        <w:t xml:space="preserve">Wzór umowy </w:t>
      </w:r>
      <w:r w:rsidR="00553ADC" w:rsidRPr="00553ADC">
        <w:rPr>
          <w:sz w:val="22"/>
          <w:szCs w:val="22"/>
        </w:rPr>
        <w:t xml:space="preserve">stanowi </w:t>
      </w:r>
      <w:r w:rsidR="00553ADC" w:rsidRPr="00D410B0">
        <w:rPr>
          <w:sz w:val="22"/>
          <w:szCs w:val="22"/>
        </w:rPr>
        <w:t xml:space="preserve">załącznik nr </w:t>
      </w:r>
      <w:r w:rsidR="00D410B0" w:rsidRPr="00D410B0">
        <w:rPr>
          <w:sz w:val="22"/>
          <w:szCs w:val="22"/>
        </w:rPr>
        <w:t>9</w:t>
      </w:r>
      <w:r w:rsidR="00553ADC" w:rsidRPr="00D410B0">
        <w:rPr>
          <w:sz w:val="22"/>
          <w:szCs w:val="22"/>
        </w:rPr>
        <w:t xml:space="preserve"> do SIWZ- Wzór</w:t>
      </w:r>
      <w:r w:rsidR="00553ADC" w:rsidRPr="00553ADC">
        <w:rPr>
          <w:sz w:val="22"/>
          <w:szCs w:val="22"/>
        </w:rPr>
        <w:t xml:space="preserve"> umowy.</w:t>
      </w:r>
    </w:p>
    <w:p w14:paraId="6FE1BAE9" w14:textId="77777777" w:rsidR="00553ADC" w:rsidRPr="00553ADC" w:rsidRDefault="00E45F89" w:rsidP="00D23B3A">
      <w:pPr>
        <w:pStyle w:val="Akapitzlist"/>
        <w:numPr>
          <w:ilvl w:val="0"/>
          <w:numId w:val="52"/>
        </w:numPr>
        <w:spacing w:line="276" w:lineRule="auto"/>
        <w:jc w:val="both"/>
        <w:rPr>
          <w:sz w:val="22"/>
          <w:szCs w:val="22"/>
        </w:rPr>
      </w:pPr>
      <w:r w:rsidRPr="00553ADC">
        <w:rPr>
          <w:sz w:val="22"/>
          <w:szCs w:val="22"/>
        </w:rPr>
        <w:t>Wszelkie zmiany i uzupełnienia treści umowy, wymagają formy pisemnej w postaci aneksów do umowy, pod rygorem nieważności, chyba, że zapisy umowy stanowią inaczej.</w:t>
      </w:r>
    </w:p>
    <w:p w14:paraId="585BDD35" w14:textId="0AA612EC" w:rsidR="00E45F89" w:rsidRPr="00553ADC" w:rsidRDefault="00E45F89" w:rsidP="00D23B3A">
      <w:pPr>
        <w:pStyle w:val="Akapitzlist"/>
        <w:numPr>
          <w:ilvl w:val="0"/>
          <w:numId w:val="52"/>
        </w:numPr>
        <w:spacing w:line="276" w:lineRule="auto"/>
        <w:jc w:val="both"/>
        <w:rPr>
          <w:sz w:val="22"/>
          <w:szCs w:val="22"/>
        </w:rPr>
      </w:pPr>
      <w:r w:rsidRPr="00553ADC">
        <w:rPr>
          <w:sz w:val="22"/>
          <w:szCs w:val="22"/>
        </w:rPr>
        <w:t>Zakazuje się zmian postanowień zawartej umowy w stosunku do treści oferty, na podstawie której dokonano wyboru Wykonawcy, za wyjątkiem zmian przewidzianych przez Zamawiają</w:t>
      </w:r>
      <w:bookmarkStart w:id="93" w:name="_GoBack"/>
      <w:bookmarkEnd w:id="93"/>
      <w:r w:rsidRPr="00553ADC">
        <w:rPr>
          <w:sz w:val="22"/>
          <w:szCs w:val="22"/>
        </w:rPr>
        <w:t xml:space="preserve">cego </w:t>
      </w:r>
      <w:r w:rsidR="00553ADC" w:rsidRPr="00553ADC">
        <w:rPr>
          <w:sz w:val="22"/>
          <w:szCs w:val="22"/>
        </w:rPr>
        <w:t xml:space="preserve">w </w:t>
      </w:r>
      <w:r w:rsidR="00553ADC" w:rsidRPr="00D410B0">
        <w:rPr>
          <w:sz w:val="22"/>
          <w:szCs w:val="22"/>
        </w:rPr>
        <w:t>załączniku nr</w:t>
      </w:r>
      <w:r w:rsidR="00D410B0" w:rsidRPr="00D410B0">
        <w:rPr>
          <w:sz w:val="22"/>
          <w:szCs w:val="22"/>
        </w:rPr>
        <w:t xml:space="preserve"> 9</w:t>
      </w:r>
      <w:r w:rsidR="00553ADC" w:rsidRPr="00D410B0">
        <w:rPr>
          <w:sz w:val="22"/>
          <w:szCs w:val="22"/>
        </w:rPr>
        <w:t xml:space="preserve"> do</w:t>
      </w:r>
      <w:r w:rsidR="00553ADC" w:rsidRPr="00553ADC">
        <w:rPr>
          <w:sz w:val="22"/>
          <w:szCs w:val="22"/>
        </w:rPr>
        <w:t xml:space="preserve"> SIWZ- Wzór umowy</w:t>
      </w:r>
      <w:r w:rsidRPr="00553ADC">
        <w:rPr>
          <w:sz w:val="22"/>
          <w:szCs w:val="22"/>
        </w:rPr>
        <w:t>.</w:t>
      </w:r>
    </w:p>
    <w:p w14:paraId="57420ED9" w14:textId="77777777" w:rsidR="00E45F89" w:rsidRPr="004310EB" w:rsidRDefault="00E45F89" w:rsidP="004310EB">
      <w:pPr>
        <w:spacing w:line="240" w:lineRule="auto"/>
        <w:rPr>
          <w:rFonts w:cs="Times New Roman"/>
          <w:b/>
          <w:szCs w:val="22"/>
        </w:rPr>
      </w:pPr>
    </w:p>
    <w:p w14:paraId="1C407772" w14:textId="50DE02FC" w:rsidR="00E45F89" w:rsidRPr="00553ADC" w:rsidRDefault="00E45F89" w:rsidP="00553ADC">
      <w:pPr>
        <w:spacing w:line="276" w:lineRule="auto"/>
        <w:rPr>
          <w:rFonts w:cs="Times New Roman"/>
          <w:b/>
          <w:szCs w:val="22"/>
        </w:rPr>
      </w:pPr>
      <w:r w:rsidRPr="004310EB">
        <w:rPr>
          <w:rFonts w:cs="Times New Roman"/>
          <w:b/>
          <w:szCs w:val="22"/>
        </w:rPr>
        <w:t xml:space="preserve">17. </w:t>
      </w:r>
      <w:r w:rsidRPr="00553ADC">
        <w:rPr>
          <w:rFonts w:cs="Times New Roman"/>
          <w:b/>
          <w:szCs w:val="22"/>
        </w:rPr>
        <w:t>Pouczenie o środkach ochrony prawnej przysługujących wykonawcy w toku postępowania o</w:t>
      </w:r>
      <w:r w:rsidR="00553ADC">
        <w:rPr>
          <w:rFonts w:cs="Times New Roman"/>
          <w:b/>
          <w:szCs w:val="22"/>
        </w:rPr>
        <w:t> </w:t>
      </w:r>
      <w:r w:rsidRPr="00553ADC">
        <w:rPr>
          <w:rFonts w:cs="Times New Roman"/>
          <w:b/>
          <w:szCs w:val="22"/>
        </w:rPr>
        <w:t>udzielenie zamówienia.</w:t>
      </w:r>
    </w:p>
    <w:p w14:paraId="24B7DD35"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Odwołanie przysługuje wyłączni</w:t>
      </w:r>
      <w:r w:rsidR="00F43ABD" w:rsidRPr="00553ADC">
        <w:rPr>
          <w:sz w:val="22"/>
          <w:szCs w:val="22"/>
        </w:rPr>
        <w:t>e od niezgodnej z przepisami ustawy czynności Zamawiającego podjętej w postępowaniu o udzielenie zamówienia lub zaniechania czynności, do której Zamawiający jest zobowiązany na podstawie ustawy.</w:t>
      </w:r>
    </w:p>
    <w:p w14:paraId="080B3DEB"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278064D6"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4EDEFCBF"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158CA6E9"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ust. 1.</w:t>
      </w:r>
    </w:p>
    <w:p w14:paraId="1767813E" w14:textId="62403206" w:rsidR="00553ADC" w:rsidRPr="00553ADC" w:rsidRDefault="00E45F89" w:rsidP="00D23B3A">
      <w:pPr>
        <w:pStyle w:val="Akapitzlist"/>
        <w:numPr>
          <w:ilvl w:val="0"/>
          <w:numId w:val="53"/>
        </w:numPr>
        <w:spacing w:line="276" w:lineRule="auto"/>
        <w:jc w:val="both"/>
        <w:rPr>
          <w:sz w:val="22"/>
          <w:szCs w:val="22"/>
        </w:rPr>
      </w:pPr>
      <w:r w:rsidRPr="00553ADC">
        <w:rPr>
          <w:sz w:val="22"/>
          <w:szCs w:val="22"/>
        </w:rPr>
        <w:lastRenderedPageBreak/>
        <w:t>W przypadku uznania zasadności przekazanej informacji zamawiający powtarza czynność albo dokonuje czynności zaniechanej, informując o tym wykonawców w sposób przewidziany w</w:t>
      </w:r>
      <w:r w:rsidR="00553ADC">
        <w:rPr>
          <w:sz w:val="22"/>
          <w:szCs w:val="22"/>
        </w:rPr>
        <w:t> </w:t>
      </w:r>
      <w:r w:rsidRPr="00553ADC">
        <w:rPr>
          <w:sz w:val="22"/>
          <w:szCs w:val="22"/>
        </w:rPr>
        <w:t>ustawie Pzp dla tej czynności.</w:t>
      </w:r>
    </w:p>
    <w:p w14:paraId="32F6C99B"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Na czynności, o których mowa w pkt 6, nie przysługuje odwołanie, z zastrzeżeniem pkt 1.</w:t>
      </w:r>
    </w:p>
    <w:p w14:paraId="56FA85FA"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Odwołanie wnosi się w terminie 10 dni od dnia przesłania informacji o czynności zamawiającego stanowiącej podstawę jego wniesienia - jeżeli zostały przesłane w sposób określony w pkt 4 zdanie drugie albo w terminie 15 dni - jeżeli zostały przesłane w inny sposób.</w:t>
      </w:r>
    </w:p>
    <w:p w14:paraId="2BB95C05" w14:textId="0027C5FF"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Odwołanie wobec treści ogłoszenia o zamówieniu, a jeżeli postępowanie jest prowadzone w</w:t>
      </w:r>
      <w:r w:rsidR="00553ADC">
        <w:rPr>
          <w:sz w:val="22"/>
          <w:szCs w:val="22"/>
        </w:rPr>
        <w:t> </w:t>
      </w:r>
      <w:r w:rsidRPr="00553ADC">
        <w:rPr>
          <w:sz w:val="22"/>
          <w:szCs w:val="22"/>
        </w:rPr>
        <w:t>trybie przetargu nieograniczonego, także wobec postanowień specyfikacji istotnych warunków zamówienia, wnosi się w terminie 10 dni od dnia zamieszczenia ogłoszenia w</w:t>
      </w:r>
      <w:r w:rsidR="00553ADC">
        <w:rPr>
          <w:sz w:val="22"/>
          <w:szCs w:val="22"/>
        </w:rPr>
        <w:t> </w:t>
      </w:r>
      <w:r w:rsidRPr="00553ADC">
        <w:rPr>
          <w:sz w:val="22"/>
          <w:szCs w:val="22"/>
        </w:rPr>
        <w:t>Dzienniku Urzędowym Unii Europejskiej lub specyfikacji istotnych warunków zamówienia na stronie internetowej.</w:t>
      </w:r>
    </w:p>
    <w:p w14:paraId="2F5A64C8"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Odwołanie wobec czynności innych niż określone w ust. 8 i 9 wnosi się w terminie 10 dni od dnia, w którym powzięto lub przy zachowaniu należytej staranności można było powziąć wiadomość o okolicznościach stanowiących podstawę jego wniesienia.</w:t>
      </w:r>
    </w:p>
    <w:p w14:paraId="4C782614"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Na orzeczenie Krajowej Izby Odwoławczej Stronom oraz uczestnikom postępowania odwoławczego przysługuje skarga do Sądu Okręgowego właściwego dla siedziby Zamawiającego.</w:t>
      </w:r>
    </w:p>
    <w:p w14:paraId="3E1673CD"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Skargę wnosi się za pośrednictwem Prezesa Krajowej Izby Odwoławczej w terminie 7 dni od dnia doręczenia orzeczenia Krajowej Izby Odwoławczej, przesyłając jednocześnie jej odpis przeciwnikowi skargi.</w:t>
      </w:r>
    </w:p>
    <w:p w14:paraId="49B6D441"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6DAC64A8" w14:textId="77777777" w:rsidR="00553ADC" w:rsidRPr="00553ADC" w:rsidRDefault="00E45F89" w:rsidP="00D23B3A">
      <w:pPr>
        <w:pStyle w:val="Akapitzlist"/>
        <w:numPr>
          <w:ilvl w:val="0"/>
          <w:numId w:val="53"/>
        </w:numPr>
        <w:spacing w:line="276" w:lineRule="auto"/>
        <w:jc w:val="both"/>
        <w:rPr>
          <w:sz w:val="22"/>
          <w:szCs w:val="22"/>
        </w:rPr>
      </w:pPr>
      <w:r w:rsidRPr="00553ADC">
        <w:rPr>
          <w:sz w:val="22"/>
          <w:szCs w:val="22"/>
        </w:rPr>
        <w:t>Od wyroku sądu lub postanowienia kończącego postępowanie w sprawie nie przysługuje skarga kasacyjna.  Przepisu tego nie stosuje się do Prezesa Urzędu Zamówień Publicznych.</w:t>
      </w:r>
    </w:p>
    <w:p w14:paraId="5BF67C12" w14:textId="6D6C4553" w:rsidR="00E45F89" w:rsidRPr="00553ADC" w:rsidRDefault="00E45F89" w:rsidP="00D23B3A">
      <w:pPr>
        <w:pStyle w:val="Akapitzlist"/>
        <w:numPr>
          <w:ilvl w:val="0"/>
          <w:numId w:val="53"/>
        </w:numPr>
        <w:spacing w:line="276" w:lineRule="auto"/>
        <w:jc w:val="both"/>
        <w:rPr>
          <w:szCs w:val="22"/>
        </w:rPr>
      </w:pPr>
      <w:r w:rsidRPr="00553ADC">
        <w:rPr>
          <w:sz w:val="22"/>
          <w:szCs w:val="22"/>
        </w:rPr>
        <w:t>Szczegółowe zasady dotyczące środków ochrony prawnej określa Dział VI ustawy Pzp – Środki ochrony prawnej</w:t>
      </w:r>
      <w:r w:rsidRPr="00553ADC">
        <w:rPr>
          <w:szCs w:val="22"/>
        </w:rPr>
        <w:t>.</w:t>
      </w:r>
    </w:p>
    <w:p w14:paraId="3EA8D56F" w14:textId="3AC1DE88" w:rsidR="00553ADC" w:rsidRPr="00553ADC" w:rsidRDefault="00E45F89" w:rsidP="00553ADC">
      <w:pPr>
        <w:pStyle w:val="Nagwek1"/>
        <w:spacing w:before="0"/>
        <w:rPr>
          <w:szCs w:val="22"/>
        </w:rPr>
      </w:pPr>
      <w:bookmarkStart w:id="94" w:name="_Toc493062756"/>
      <w:bookmarkStart w:id="95" w:name="_Toc518464576"/>
      <w:r w:rsidRPr="004310EB">
        <w:rPr>
          <w:szCs w:val="22"/>
        </w:rPr>
        <w:t xml:space="preserve">18. </w:t>
      </w:r>
      <w:r w:rsidR="00553ADC">
        <w:t>Klauzula informacyjna z art. 13 RODO:</w:t>
      </w:r>
    </w:p>
    <w:p w14:paraId="3C6DEBC2" w14:textId="3929278F" w:rsidR="001B22FA" w:rsidRPr="001B22FA" w:rsidRDefault="00553ADC" w:rsidP="00D23B3A">
      <w:pPr>
        <w:pStyle w:val="Akapitzlist"/>
        <w:numPr>
          <w:ilvl w:val="0"/>
          <w:numId w:val="54"/>
        </w:numPr>
        <w:spacing w:line="276" w:lineRule="auto"/>
        <w:jc w:val="both"/>
        <w:rPr>
          <w:sz w:val="22"/>
          <w:szCs w:val="22"/>
        </w:rPr>
      </w:pPr>
      <w:r w:rsidRPr="001B22FA">
        <w:rPr>
          <w:sz w:val="22"/>
          <w:szCs w:val="22"/>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w:t>
      </w:r>
      <w:r w:rsidR="001B22FA">
        <w:rPr>
          <w:sz w:val="22"/>
          <w:szCs w:val="22"/>
        </w:rPr>
        <w:t> </w:t>
      </w:r>
      <w:r w:rsidRPr="001B22FA">
        <w:rPr>
          <w:sz w:val="22"/>
          <w:szCs w:val="22"/>
        </w:rPr>
        <w:t>04.05.2016, str. 1), dalej „RODO”, informuję, że:</w:t>
      </w:r>
    </w:p>
    <w:p w14:paraId="3D7EC6AA" w14:textId="675E7C23" w:rsidR="001B22FA" w:rsidRPr="001B22FA" w:rsidRDefault="00553ADC" w:rsidP="00D23B3A">
      <w:pPr>
        <w:pStyle w:val="Akapitzlist"/>
        <w:numPr>
          <w:ilvl w:val="1"/>
          <w:numId w:val="54"/>
        </w:numPr>
        <w:spacing w:line="276" w:lineRule="auto"/>
        <w:jc w:val="both"/>
        <w:rPr>
          <w:sz w:val="22"/>
          <w:szCs w:val="22"/>
        </w:rPr>
      </w:pPr>
      <w:r w:rsidRPr="001B22FA">
        <w:rPr>
          <w:sz w:val="22"/>
          <w:szCs w:val="22"/>
        </w:rPr>
        <w:t xml:space="preserve">administratorem Pani/Pana danych osobowych jest </w:t>
      </w:r>
      <w:r w:rsidRPr="001B22FA">
        <w:rPr>
          <w:b/>
          <w:sz w:val="22"/>
          <w:szCs w:val="22"/>
        </w:rPr>
        <w:t xml:space="preserve">Gmina Ścinawa, Rynek 17, </w:t>
      </w:r>
      <w:r w:rsidRPr="001B22FA">
        <w:rPr>
          <w:b/>
          <w:sz w:val="22"/>
          <w:szCs w:val="22"/>
        </w:rPr>
        <w:br/>
        <w:t>59-330 Ścinawa</w:t>
      </w:r>
      <w:r w:rsidR="00652E03">
        <w:rPr>
          <w:sz w:val="22"/>
          <w:szCs w:val="22"/>
        </w:rPr>
        <w:t>;</w:t>
      </w:r>
    </w:p>
    <w:p w14:paraId="2EC57EEA" w14:textId="77777777" w:rsidR="001B22FA" w:rsidRPr="001B22FA" w:rsidRDefault="00553ADC" w:rsidP="00D23B3A">
      <w:pPr>
        <w:pStyle w:val="Akapitzlist"/>
        <w:numPr>
          <w:ilvl w:val="1"/>
          <w:numId w:val="54"/>
        </w:numPr>
        <w:spacing w:line="276" w:lineRule="auto"/>
        <w:jc w:val="both"/>
        <w:rPr>
          <w:sz w:val="22"/>
          <w:szCs w:val="22"/>
        </w:rPr>
      </w:pPr>
      <w:r w:rsidRPr="001B22FA">
        <w:rPr>
          <w:sz w:val="22"/>
          <w:szCs w:val="22"/>
        </w:rPr>
        <w:t xml:space="preserve">inspektorem ochrony danych osobowych w Gminie Ścinawa jest Pani Marlena Bilewicz, kontakt: </w:t>
      </w:r>
      <w:hyperlink r:id="rId18" w:history="1">
        <w:r w:rsidRPr="001B22FA">
          <w:rPr>
            <w:rStyle w:val="Hipercze"/>
            <w:sz w:val="22"/>
            <w:szCs w:val="22"/>
          </w:rPr>
          <w:t>mbilewicz@scinawa.pl</w:t>
        </w:r>
      </w:hyperlink>
      <w:r w:rsidRPr="001B22FA">
        <w:rPr>
          <w:sz w:val="22"/>
          <w:szCs w:val="22"/>
        </w:rPr>
        <w:t>, (76) 7400 213;</w:t>
      </w:r>
    </w:p>
    <w:p w14:paraId="45D59299" w14:textId="019D10DD" w:rsidR="001B22FA" w:rsidRPr="001B22FA" w:rsidRDefault="00553ADC" w:rsidP="00D23B3A">
      <w:pPr>
        <w:pStyle w:val="Akapitzlist"/>
        <w:numPr>
          <w:ilvl w:val="1"/>
          <w:numId w:val="54"/>
        </w:numPr>
        <w:spacing w:line="276" w:lineRule="auto"/>
        <w:jc w:val="both"/>
        <w:rPr>
          <w:sz w:val="22"/>
          <w:szCs w:val="22"/>
        </w:rPr>
      </w:pPr>
      <w:r w:rsidRPr="001B22FA">
        <w:rPr>
          <w:sz w:val="22"/>
          <w:szCs w:val="22"/>
        </w:rPr>
        <w:t>Pani/Pana dane osobowe przetwarzane będą na podstawie art. 6 ust. 1 lit. c</w:t>
      </w:r>
      <w:r w:rsidRPr="001B22FA">
        <w:rPr>
          <w:i/>
          <w:sz w:val="22"/>
          <w:szCs w:val="22"/>
        </w:rPr>
        <w:t xml:space="preserve"> </w:t>
      </w:r>
      <w:r w:rsidRPr="001B22FA">
        <w:rPr>
          <w:sz w:val="22"/>
          <w:szCs w:val="22"/>
        </w:rPr>
        <w:t>RODO w</w:t>
      </w:r>
      <w:r w:rsidR="001B22FA">
        <w:rPr>
          <w:sz w:val="22"/>
          <w:szCs w:val="22"/>
        </w:rPr>
        <w:t> </w:t>
      </w:r>
      <w:r w:rsidRPr="001B22FA">
        <w:rPr>
          <w:sz w:val="22"/>
          <w:szCs w:val="22"/>
        </w:rPr>
        <w:t xml:space="preserve">celu związanym z postępowaniem o udzielenie zamówienia publicznego na </w:t>
      </w:r>
      <w:r w:rsidR="001B22FA" w:rsidRPr="001B22FA">
        <w:rPr>
          <w:sz w:val="22"/>
          <w:szCs w:val="22"/>
        </w:rPr>
        <w:t>dost</w:t>
      </w:r>
      <w:r w:rsidR="001B22FA">
        <w:rPr>
          <w:sz w:val="22"/>
          <w:szCs w:val="22"/>
        </w:rPr>
        <w:t>a</w:t>
      </w:r>
      <w:r w:rsidR="001B22FA" w:rsidRPr="001B22FA">
        <w:rPr>
          <w:sz w:val="22"/>
          <w:szCs w:val="22"/>
        </w:rPr>
        <w:t xml:space="preserve">wę statku pasażerskiego w ramach zadania pn.: „Ochrona bioróżnorodności i udostępnienie zasobów przyrodniczych poprzez rozbudowę i doposażenie Regionalnego </w:t>
      </w:r>
      <w:r w:rsidR="001B22FA" w:rsidRPr="00D410B0">
        <w:rPr>
          <w:sz w:val="22"/>
          <w:szCs w:val="22"/>
        </w:rPr>
        <w:t>Ośrodka Edukacji Ekologicznej (ROEE-LGOM) w Dziewinie”</w:t>
      </w:r>
      <w:r w:rsidRPr="00D410B0">
        <w:rPr>
          <w:sz w:val="22"/>
          <w:szCs w:val="22"/>
        </w:rPr>
        <w:t>, numer sprawy: IR.271.1</w:t>
      </w:r>
      <w:r w:rsidR="00D410B0" w:rsidRPr="00D410B0">
        <w:rPr>
          <w:sz w:val="22"/>
          <w:szCs w:val="22"/>
        </w:rPr>
        <w:t>6</w:t>
      </w:r>
      <w:r w:rsidRPr="00D410B0">
        <w:rPr>
          <w:sz w:val="22"/>
          <w:szCs w:val="22"/>
        </w:rPr>
        <w:t>.2018</w:t>
      </w:r>
      <w:r w:rsidRPr="00D410B0">
        <w:rPr>
          <w:i/>
          <w:sz w:val="22"/>
          <w:szCs w:val="22"/>
        </w:rPr>
        <w:t xml:space="preserve"> </w:t>
      </w:r>
      <w:r w:rsidRPr="00D410B0">
        <w:rPr>
          <w:sz w:val="22"/>
          <w:szCs w:val="22"/>
        </w:rPr>
        <w:t>prowadzonym</w:t>
      </w:r>
      <w:r w:rsidRPr="001B22FA">
        <w:rPr>
          <w:sz w:val="22"/>
          <w:szCs w:val="22"/>
        </w:rPr>
        <w:t xml:space="preserve"> w trybie przeta</w:t>
      </w:r>
      <w:r w:rsidR="001B22FA">
        <w:rPr>
          <w:sz w:val="22"/>
          <w:szCs w:val="22"/>
        </w:rPr>
        <w:t>r</w:t>
      </w:r>
      <w:r w:rsidRPr="001B22FA">
        <w:rPr>
          <w:sz w:val="22"/>
          <w:szCs w:val="22"/>
        </w:rPr>
        <w:t>gu nieograniczonego;</w:t>
      </w:r>
    </w:p>
    <w:p w14:paraId="0E6D30B0" w14:textId="7EB8B251" w:rsidR="001B22FA" w:rsidRPr="001B22FA" w:rsidRDefault="00553ADC" w:rsidP="00D23B3A">
      <w:pPr>
        <w:pStyle w:val="Akapitzlist"/>
        <w:numPr>
          <w:ilvl w:val="1"/>
          <w:numId w:val="54"/>
        </w:numPr>
        <w:spacing w:line="276" w:lineRule="auto"/>
        <w:jc w:val="both"/>
        <w:rPr>
          <w:sz w:val="22"/>
          <w:szCs w:val="22"/>
        </w:rPr>
      </w:pPr>
      <w:r w:rsidRPr="001B22FA">
        <w:rPr>
          <w:sz w:val="22"/>
          <w:szCs w:val="22"/>
        </w:rPr>
        <w:lastRenderedPageBreak/>
        <w:t>odbiorcami Pani/Pana danych osobowych będą osoby lub podmioty, którym udostępniona zostanie dokumentacja postępowania w oparciu o art. 8 oraz art. 96 ust. 3 ustawy z dnia 29 stycznia 2004 r. – Prawo zamówień publicznych (Dz. U. z 2017 r. poz.</w:t>
      </w:r>
      <w:r w:rsidR="00B81505">
        <w:rPr>
          <w:sz w:val="22"/>
          <w:szCs w:val="22"/>
        </w:rPr>
        <w:t> </w:t>
      </w:r>
      <w:r w:rsidRPr="001B22FA">
        <w:rPr>
          <w:sz w:val="22"/>
          <w:szCs w:val="22"/>
        </w:rPr>
        <w:t xml:space="preserve">1579 </w:t>
      </w:r>
      <w:r w:rsidR="00B81505">
        <w:rPr>
          <w:sz w:val="22"/>
          <w:szCs w:val="22"/>
        </w:rPr>
        <w:t>z późn. zm.</w:t>
      </w:r>
      <w:r w:rsidRPr="001B22FA">
        <w:rPr>
          <w:sz w:val="22"/>
          <w:szCs w:val="22"/>
        </w:rPr>
        <w:t xml:space="preserve">), dalej „ustawa Pzp”;  </w:t>
      </w:r>
    </w:p>
    <w:p w14:paraId="79211689" w14:textId="77777777" w:rsidR="001B22FA" w:rsidRPr="001B22FA" w:rsidRDefault="00553ADC" w:rsidP="00D23B3A">
      <w:pPr>
        <w:pStyle w:val="Akapitzlist"/>
        <w:numPr>
          <w:ilvl w:val="1"/>
          <w:numId w:val="54"/>
        </w:numPr>
        <w:spacing w:line="276" w:lineRule="auto"/>
        <w:jc w:val="both"/>
        <w:rPr>
          <w:sz w:val="22"/>
          <w:szCs w:val="22"/>
        </w:rPr>
      </w:pPr>
      <w:r w:rsidRPr="001B22FA">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2E8CCF79" w14:textId="77777777" w:rsidR="001B22FA" w:rsidRPr="001B22FA" w:rsidRDefault="00553ADC" w:rsidP="00D23B3A">
      <w:pPr>
        <w:pStyle w:val="Akapitzlist"/>
        <w:numPr>
          <w:ilvl w:val="1"/>
          <w:numId w:val="54"/>
        </w:numPr>
        <w:spacing w:line="276" w:lineRule="auto"/>
        <w:jc w:val="both"/>
        <w:rPr>
          <w:sz w:val="22"/>
          <w:szCs w:val="22"/>
        </w:rPr>
      </w:pPr>
      <w:r w:rsidRPr="001B22FA">
        <w:rPr>
          <w:sz w:val="22"/>
          <w:szCs w:val="22"/>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6C367619" w14:textId="74CEC0AB" w:rsidR="001B22FA" w:rsidRPr="001B22FA" w:rsidRDefault="00553ADC" w:rsidP="00D23B3A">
      <w:pPr>
        <w:pStyle w:val="Akapitzlist"/>
        <w:numPr>
          <w:ilvl w:val="1"/>
          <w:numId w:val="54"/>
        </w:numPr>
        <w:spacing w:line="276" w:lineRule="auto"/>
        <w:jc w:val="both"/>
        <w:rPr>
          <w:sz w:val="22"/>
          <w:szCs w:val="22"/>
        </w:rPr>
      </w:pPr>
      <w:r w:rsidRPr="001B22FA">
        <w:rPr>
          <w:sz w:val="22"/>
          <w:szCs w:val="22"/>
        </w:rPr>
        <w:t>w odniesieniu do Pani/Pana danych osobowych decyzje nie będą podejmowane w</w:t>
      </w:r>
      <w:r w:rsidR="001B22FA">
        <w:rPr>
          <w:sz w:val="22"/>
          <w:szCs w:val="22"/>
        </w:rPr>
        <w:t> </w:t>
      </w:r>
      <w:r w:rsidRPr="001B22FA">
        <w:rPr>
          <w:sz w:val="22"/>
          <w:szCs w:val="22"/>
        </w:rPr>
        <w:t>sposób zautomatyzowany, stosowanie do art. 22 RODO</w:t>
      </w:r>
      <w:r w:rsidR="001B22FA" w:rsidRPr="001B22FA">
        <w:rPr>
          <w:sz w:val="22"/>
          <w:szCs w:val="22"/>
        </w:rPr>
        <w:t>;</w:t>
      </w:r>
    </w:p>
    <w:p w14:paraId="4CAC0D94" w14:textId="77777777" w:rsidR="001B22FA" w:rsidRPr="001B22FA" w:rsidRDefault="00553ADC" w:rsidP="00D23B3A">
      <w:pPr>
        <w:pStyle w:val="Akapitzlist"/>
        <w:numPr>
          <w:ilvl w:val="1"/>
          <w:numId w:val="54"/>
        </w:numPr>
        <w:spacing w:line="276" w:lineRule="auto"/>
        <w:jc w:val="both"/>
        <w:rPr>
          <w:sz w:val="22"/>
          <w:szCs w:val="22"/>
        </w:rPr>
      </w:pPr>
      <w:r w:rsidRPr="001B22FA">
        <w:rPr>
          <w:sz w:val="22"/>
          <w:szCs w:val="22"/>
        </w:rPr>
        <w:t>posiada Pani/Pan</w:t>
      </w:r>
      <w:r w:rsidR="001B22FA" w:rsidRPr="001B22FA">
        <w:rPr>
          <w:sz w:val="22"/>
          <w:szCs w:val="22"/>
        </w:rPr>
        <w:t>:</w:t>
      </w:r>
    </w:p>
    <w:p w14:paraId="0E66DB2A" w14:textId="77777777" w:rsidR="001B22FA" w:rsidRPr="001B22FA" w:rsidRDefault="00553ADC" w:rsidP="00D23B3A">
      <w:pPr>
        <w:pStyle w:val="Akapitzlist"/>
        <w:numPr>
          <w:ilvl w:val="2"/>
          <w:numId w:val="54"/>
        </w:numPr>
        <w:spacing w:line="276" w:lineRule="auto"/>
        <w:jc w:val="both"/>
        <w:rPr>
          <w:sz w:val="22"/>
          <w:szCs w:val="22"/>
        </w:rPr>
      </w:pPr>
      <w:r w:rsidRPr="001B22FA">
        <w:rPr>
          <w:sz w:val="22"/>
          <w:szCs w:val="22"/>
        </w:rPr>
        <w:t>na podstawie art. 15 RODO prawo dostępu do danych osobowych Pani/Pana dotyczących;</w:t>
      </w:r>
    </w:p>
    <w:p w14:paraId="593D1D68" w14:textId="77777777" w:rsidR="001B22FA" w:rsidRPr="001B22FA" w:rsidRDefault="00553ADC" w:rsidP="00D23B3A">
      <w:pPr>
        <w:pStyle w:val="Akapitzlist"/>
        <w:numPr>
          <w:ilvl w:val="2"/>
          <w:numId w:val="54"/>
        </w:numPr>
        <w:spacing w:line="276" w:lineRule="auto"/>
        <w:jc w:val="both"/>
        <w:rPr>
          <w:sz w:val="22"/>
          <w:szCs w:val="22"/>
        </w:rPr>
      </w:pPr>
      <w:r w:rsidRPr="001B22FA">
        <w:rPr>
          <w:sz w:val="22"/>
          <w:szCs w:val="22"/>
        </w:rPr>
        <w:t xml:space="preserve">na podstawie art. 16 RODO prawo do sprostowania Pani/Pana danych osobowych </w:t>
      </w:r>
      <w:r w:rsidRPr="001B22FA">
        <w:rPr>
          <w:b/>
          <w:sz w:val="22"/>
          <w:szCs w:val="22"/>
          <w:vertAlign w:val="superscript"/>
        </w:rPr>
        <w:t>**</w:t>
      </w:r>
      <w:r w:rsidRPr="001B22FA">
        <w:rPr>
          <w:sz w:val="22"/>
          <w:szCs w:val="22"/>
        </w:rPr>
        <w:t>;</w:t>
      </w:r>
    </w:p>
    <w:p w14:paraId="4760EC3A" w14:textId="77777777" w:rsidR="001B22FA" w:rsidRPr="001B22FA" w:rsidRDefault="00553ADC" w:rsidP="00D23B3A">
      <w:pPr>
        <w:pStyle w:val="Akapitzlist"/>
        <w:numPr>
          <w:ilvl w:val="2"/>
          <w:numId w:val="54"/>
        </w:numPr>
        <w:spacing w:line="276" w:lineRule="auto"/>
        <w:jc w:val="both"/>
        <w:rPr>
          <w:sz w:val="22"/>
          <w:szCs w:val="22"/>
        </w:rPr>
      </w:pPr>
      <w:r w:rsidRPr="001B22FA">
        <w:rPr>
          <w:sz w:val="22"/>
          <w:szCs w:val="22"/>
        </w:rPr>
        <w:t xml:space="preserve">na podstawie art. 18 RODO prawo żądania od administratora ograniczenia przetwarzania danych osobowych z zastrzeżeniem przypadków, o których mowa w art. 18 ust. 2 RODO ***;  </w:t>
      </w:r>
    </w:p>
    <w:p w14:paraId="0C1A9DEA" w14:textId="77777777" w:rsidR="001B22FA" w:rsidRPr="001B22FA" w:rsidRDefault="00553ADC" w:rsidP="00D23B3A">
      <w:pPr>
        <w:pStyle w:val="Akapitzlist"/>
        <w:numPr>
          <w:ilvl w:val="2"/>
          <w:numId w:val="54"/>
        </w:numPr>
        <w:spacing w:line="276" w:lineRule="auto"/>
        <w:jc w:val="both"/>
        <w:rPr>
          <w:sz w:val="22"/>
          <w:szCs w:val="22"/>
        </w:rPr>
      </w:pPr>
      <w:r w:rsidRPr="001B22FA">
        <w:rPr>
          <w:sz w:val="22"/>
          <w:szCs w:val="22"/>
        </w:rPr>
        <w:t>prawo do wniesienia skargi do Prezesa Urzędu Ochrony Danych Osobowych, gdy uzna Pani/Pan, że przetwarzanie danych osobowych Pani/Pana dotyczących narusza przepisy RODO;</w:t>
      </w:r>
    </w:p>
    <w:p w14:paraId="17F95422" w14:textId="77777777" w:rsidR="001B22FA" w:rsidRPr="001B22FA" w:rsidRDefault="00553ADC" w:rsidP="00D23B3A">
      <w:pPr>
        <w:pStyle w:val="Akapitzlist"/>
        <w:numPr>
          <w:ilvl w:val="1"/>
          <w:numId w:val="54"/>
        </w:numPr>
        <w:spacing w:line="276" w:lineRule="auto"/>
        <w:jc w:val="both"/>
        <w:rPr>
          <w:sz w:val="22"/>
          <w:szCs w:val="22"/>
        </w:rPr>
      </w:pPr>
      <w:r w:rsidRPr="001B22FA">
        <w:rPr>
          <w:sz w:val="22"/>
          <w:szCs w:val="22"/>
        </w:rPr>
        <w:t>nie przysługuje Pani/Panu:</w:t>
      </w:r>
    </w:p>
    <w:p w14:paraId="04C2B963" w14:textId="77777777" w:rsidR="001B22FA" w:rsidRPr="001B22FA" w:rsidRDefault="00553ADC" w:rsidP="00D23B3A">
      <w:pPr>
        <w:pStyle w:val="Akapitzlist"/>
        <w:numPr>
          <w:ilvl w:val="2"/>
          <w:numId w:val="54"/>
        </w:numPr>
        <w:spacing w:line="276" w:lineRule="auto"/>
        <w:jc w:val="both"/>
        <w:rPr>
          <w:sz w:val="22"/>
          <w:szCs w:val="22"/>
        </w:rPr>
      </w:pPr>
      <w:r w:rsidRPr="001B22FA">
        <w:rPr>
          <w:sz w:val="22"/>
          <w:szCs w:val="22"/>
        </w:rPr>
        <w:t>w związku z art. 17 ust. 3 lit. b, d lub e RODO prawo do usunięcia danych osobowych;</w:t>
      </w:r>
    </w:p>
    <w:p w14:paraId="376CCBF3" w14:textId="77777777" w:rsidR="001B22FA" w:rsidRPr="001B22FA" w:rsidRDefault="00553ADC" w:rsidP="00D23B3A">
      <w:pPr>
        <w:pStyle w:val="Akapitzlist"/>
        <w:numPr>
          <w:ilvl w:val="2"/>
          <w:numId w:val="54"/>
        </w:numPr>
        <w:spacing w:line="276" w:lineRule="auto"/>
        <w:jc w:val="both"/>
        <w:rPr>
          <w:sz w:val="22"/>
          <w:szCs w:val="22"/>
        </w:rPr>
      </w:pPr>
      <w:r w:rsidRPr="001B22FA">
        <w:rPr>
          <w:sz w:val="22"/>
          <w:szCs w:val="22"/>
        </w:rPr>
        <w:t>prawo do przenoszenia danych osobowych, o którym mowa w art. 20 RODO;</w:t>
      </w:r>
    </w:p>
    <w:p w14:paraId="1B16717A" w14:textId="77777777" w:rsidR="001B22FA" w:rsidRPr="001B22FA" w:rsidRDefault="00553ADC" w:rsidP="00D23B3A">
      <w:pPr>
        <w:pStyle w:val="Akapitzlist"/>
        <w:numPr>
          <w:ilvl w:val="2"/>
          <w:numId w:val="54"/>
        </w:numPr>
        <w:spacing w:line="276" w:lineRule="auto"/>
        <w:jc w:val="both"/>
        <w:rPr>
          <w:sz w:val="22"/>
          <w:szCs w:val="22"/>
        </w:rPr>
      </w:pPr>
      <w:r w:rsidRPr="001B22FA">
        <w:rPr>
          <w:b/>
          <w:sz w:val="22"/>
          <w:szCs w:val="22"/>
        </w:rPr>
        <w:t>na podstawie art. 21 RODO prawo sprzeciwu, wobec przetwarzania danych osobowych, gdyż podstawą prawną przetwarzania Pani/Pana danych osobowych jest art. 6 ust. 1 lit. c RODO</w:t>
      </w:r>
      <w:r w:rsidRPr="001B22FA">
        <w:rPr>
          <w:sz w:val="22"/>
          <w:szCs w:val="22"/>
        </w:rPr>
        <w:t>.</w:t>
      </w:r>
      <w:r w:rsidRPr="001B22FA">
        <w:rPr>
          <w:b/>
          <w:sz w:val="22"/>
          <w:szCs w:val="22"/>
        </w:rPr>
        <w:t xml:space="preserve"> </w:t>
      </w:r>
    </w:p>
    <w:p w14:paraId="0074692D" w14:textId="77777777" w:rsidR="001B22FA" w:rsidRPr="001B22FA" w:rsidRDefault="00553ADC" w:rsidP="001B22FA">
      <w:pPr>
        <w:pStyle w:val="Akapitzlist"/>
        <w:spacing w:line="276" w:lineRule="auto"/>
        <w:ind w:left="1440"/>
        <w:jc w:val="both"/>
        <w:rPr>
          <w:sz w:val="18"/>
          <w:szCs w:val="18"/>
        </w:rPr>
      </w:pPr>
      <w:r w:rsidRPr="001B22FA">
        <w:rPr>
          <w:b/>
          <w:i/>
          <w:sz w:val="18"/>
          <w:szCs w:val="18"/>
          <w:vertAlign w:val="superscript"/>
        </w:rPr>
        <w:t>*</w:t>
      </w:r>
      <w:r w:rsidRPr="001B22FA">
        <w:rPr>
          <w:b/>
          <w:i/>
          <w:sz w:val="18"/>
          <w:szCs w:val="18"/>
        </w:rPr>
        <w:t xml:space="preserve"> Wyjaśnienie:</w:t>
      </w:r>
      <w:r w:rsidRPr="001B22FA">
        <w:rPr>
          <w:i/>
          <w:sz w:val="18"/>
          <w:szCs w:val="18"/>
        </w:rPr>
        <w:t xml:space="preserve"> informacja w tym zakresie jest wymagana, jeżeli w odniesieniu do danego administratora lub podmiotu przetwarzającego istnieje obowiązek wyznaczenia inspektora ochrony danych osobowych.</w:t>
      </w:r>
    </w:p>
    <w:p w14:paraId="11C7724F" w14:textId="77777777" w:rsidR="001B22FA" w:rsidRPr="001B22FA" w:rsidRDefault="00553ADC" w:rsidP="001B22FA">
      <w:pPr>
        <w:pStyle w:val="Akapitzlist"/>
        <w:spacing w:line="276" w:lineRule="auto"/>
        <w:ind w:left="1440"/>
        <w:jc w:val="both"/>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skorzystanie z prawa do sprostowania nie może skutkować zmianą wyniku postępowania</w:t>
      </w:r>
      <w:r w:rsidRPr="001B22FA">
        <w:rPr>
          <w:i/>
          <w:sz w:val="18"/>
          <w:szCs w:val="18"/>
        </w:rPr>
        <w:br/>
        <w:t>o udzielenie zamówienia publicznego ani zmianą postanowień umowy w zakresie niezgodnym z ustawą Pzp oraz nie może naruszać integralności protokołu oraz jego załączników.</w:t>
      </w:r>
    </w:p>
    <w:p w14:paraId="6EE313D4" w14:textId="77777777" w:rsidR="001B22FA" w:rsidRPr="001B22FA" w:rsidRDefault="00553ADC" w:rsidP="001B22FA">
      <w:pPr>
        <w:pStyle w:val="Akapitzlist"/>
        <w:spacing w:line="276" w:lineRule="auto"/>
        <w:ind w:left="1440"/>
        <w:jc w:val="both"/>
        <w:rPr>
          <w:sz w:val="18"/>
          <w:szCs w:val="18"/>
        </w:rPr>
      </w:pPr>
      <w:r w:rsidRPr="001B22FA">
        <w:rPr>
          <w:b/>
          <w:i/>
          <w:sz w:val="18"/>
          <w:szCs w:val="18"/>
          <w:vertAlign w:val="superscript"/>
        </w:rPr>
        <w:t xml:space="preserve">*** </w:t>
      </w:r>
      <w:r w:rsidRPr="001B22FA">
        <w:rPr>
          <w:b/>
          <w:i/>
          <w:sz w:val="18"/>
          <w:szCs w:val="18"/>
        </w:rPr>
        <w:t>Wyjaśnienie:</w:t>
      </w:r>
      <w:r w:rsidRPr="001B22FA">
        <w:rPr>
          <w:i/>
          <w:sz w:val="18"/>
          <w:szCs w:val="18"/>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7272F188" w14:textId="627CF580" w:rsidR="00553ADC" w:rsidRPr="001B22FA" w:rsidRDefault="00553ADC" w:rsidP="00D23B3A">
      <w:pPr>
        <w:pStyle w:val="Akapitzlist"/>
        <w:numPr>
          <w:ilvl w:val="0"/>
          <w:numId w:val="54"/>
        </w:numPr>
        <w:spacing w:line="276" w:lineRule="auto"/>
        <w:jc w:val="both"/>
        <w:rPr>
          <w:sz w:val="22"/>
          <w:szCs w:val="22"/>
        </w:rPr>
      </w:pPr>
      <w:r w:rsidRPr="001B22FA">
        <w:rPr>
          <w:sz w:val="22"/>
          <w:szCs w:val="22"/>
        </w:rPr>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w:t>
      </w:r>
      <w:r w:rsidRPr="001B22FA">
        <w:rPr>
          <w:b/>
          <w:sz w:val="22"/>
          <w:szCs w:val="22"/>
        </w:rPr>
        <w:t xml:space="preserve">oświadczenie </w:t>
      </w:r>
      <w:r w:rsidRPr="001B22FA">
        <w:rPr>
          <w:b/>
          <w:sz w:val="22"/>
          <w:szCs w:val="22"/>
        </w:rPr>
        <w:lastRenderedPageBreak/>
        <w:t>o wypełnieniu przez niego obowiązków informacyjnych przewidzianych w art. 13 lub 14 RODO- zgodnie z załącznikiem nr 9 do SIWZ.</w:t>
      </w:r>
    </w:p>
    <w:p w14:paraId="3B3555A5" w14:textId="77777777" w:rsidR="001B22FA" w:rsidRDefault="001B22FA" w:rsidP="004310EB">
      <w:pPr>
        <w:pStyle w:val="Nagwek1"/>
        <w:spacing w:before="0"/>
        <w:rPr>
          <w:szCs w:val="22"/>
          <w:lang w:val="pl-PL"/>
        </w:rPr>
      </w:pPr>
    </w:p>
    <w:p w14:paraId="1A02A172" w14:textId="6083CBFB" w:rsidR="00E45F89" w:rsidRPr="004310EB" w:rsidRDefault="00553ADC" w:rsidP="004310EB">
      <w:pPr>
        <w:pStyle w:val="Nagwek1"/>
        <w:spacing w:before="0"/>
        <w:rPr>
          <w:b w:val="0"/>
          <w:szCs w:val="22"/>
        </w:rPr>
      </w:pPr>
      <w:r>
        <w:rPr>
          <w:szCs w:val="22"/>
          <w:lang w:val="pl-PL"/>
        </w:rPr>
        <w:t xml:space="preserve">19. </w:t>
      </w:r>
      <w:r w:rsidR="00E45F89" w:rsidRPr="004310EB">
        <w:rPr>
          <w:szCs w:val="22"/>
        </w:rPr>
        <w:t>Wykaz załączników do niniejszej IDW.</w:t>
      </w:r>
      <w:bookmarkEnd w:id="94"/>
      <w:bookmarkEnd w:id="95"/>
    </w:p>
    <w:p w14:paraId="71F86342" w14:textId="1CA76CF1" w:rsidR="00E45F89" w:rsidRPr="00A95DC3" w:rsidRDefault="00E45F89" w:rsidP="001B22FA">
      <w:pPr>
        <w:spacing w:line="276" w:lineRule="auto"/>
        <w:rPr>
          <w:rFonts w:cs="Times New Roman"/>
          <w:szCs w:val="22"/>
        </w:rPr>
      </w:pPr>
      <w:r w:rsidRPr="00A95DC3">
        <w:rPr>
          <w:rFonts w:cs="Times New Roman"/>
          <w:szCs w:val="22"/>
        </w:rPr>
        <w:t xml:space="preserve">Załącznikami do niniejszej </w:t>
      </w:r>
      <w:r w:rsidR="001B22FA" w:rsidRPr="00A95DC3">
        <w:rPr>
          <w:rFonts w:cs="Times New Roman"/>
          <w:szCs w:val="22"/>
        </w:rPr>
        <w:t>SIWZ*</w:t>
      </w:r>
      <w:r w:rsidRPr="00A95DC3">
        <w:rPr>
          <w:rFonts w:cs="Times New Roman"/>
          <w:szCs w:val="22"/>
        </w:rPr>
        <w:t xml:space="preserve"> są:</w:t>
      </w:r>
    </w:p>
    <w:p w14:paraId="5E0B1C4F" w14:textId="38AEE5B4" w:rsidR="001B22FA" w:rsidRPr="00A95DC3" w:rsidRDefault="001B22FA" w:rsidP="00D23B3A">
      <w:pPr>
        <w:pStyle w:val="Akapitzlist"/>
        <w:numPr>
          <w:ilvl w:val="0"/>
          <w:numId w:val="55"/>
        </w:numPr>
        <w:spacing w:line="276" w:lineRule="auto"/>
        <w:jc w:val="both"/>
        <w:rPr>
          <w:sz w:val="22"/>
          <w:szCs w:val="22"/>
        </w:rPr>
      </w:pPr>
      <w:r w:rsidRPr="00A95DC3">
        <w:rPr>
          <w:sz w:val="22"/>
          <w:szCs w:val="22"/>
        </w:rPr>
        <w:t>Formularz ofertowy</w:t>
      </w:r>
    </w:p>
    <w:p w14:paraId="00CD0863" w14:textId="77777777" w:rsidR="001B22FA" w:rsidRPr="00A95DC3" w:rsidRDefault="00E45F89" w:rsidP="00D23B3A">
      <w:pPr>
        <w:pStyle w:val="Akapitzlist"/>
        <w:numPr>
          <w:ilvl w:val="0"/>
          <w:numId w:val="55"/>
        </w:numPr>
        <w:spacing w:line="276" w:lineRule="auto"/>
        <w:jc w:val="both"/>
        <w:rPr>
          <w:sz w:val="22"/>
          <w:szCs w:val="22"/>
        </w:rPr>
      </w:pPr>
      <w:r w:rsidRPr="00A95DC3">
        <w:rPr>
          <w:sz w:val="22"/>
          <w:szCs w:val="22"/>
        </w:rPr>
        <w:t>Jednolity europejski dokument zamówienia (JEDZ)</w:t>
      </w:r>
    </w:p>
    <w:p w14:paraId="6520D007" w14:textId="29029D2C" w:rsidR="001B22FA" w:rsidRPr="00A95DC3" w:rsidRDefault="00B629E3" w:rsidP="00D23B3A">
      <w:pPr>
        <w:pStyle w:val="Akapitzlist"/>
        <w:numPr>
          <w:ilvl w:val="0"/>
          <w:numId w:val="55"/>
        </w:numPr>
        <w:spacing w:line="276" w:lineRule="auto"/>
        <w:jc w:val="both"/>
        <w:rPr>
          <w:sz w:val="22"/>
          <w:szCs w:val="22"/>
        </w:rPr>
      </w:pPr>
      <w:r w:rsidRPr="00A95DC3">
        <w:rPr>
          <w:sz w:val="22"/>
          <w:szCs w:val="22"/>
        </w:rPr>
        <w:t>Wzór Oświadczeń w zakresie art. 24 ust. 5 ustawy Pzp</w:t>
      </w:r>
    </w:p>
    <w:p w14:paraId="2AFAB2E2" w14:textId="77777777" w:rsidR="001B22FA" w:rsidRPr="00A95DC3" w:rsidRDefault="00B629E3" w:rsidP="00D23B3A">
      <w:pPr>
        <w:pStyle w:val="Akapitzlist"/>
        <w:numPr>
          <w:ilvl w:val="0"/>
          <w:numId w:val="55"/>
        </w:numPr>
        <w:spacing w:line="276" w:lineRule="auto"/>
        <w:jc w:val="both"/>
        <w:rPr>
          <w:sz w:val="22"/>
          <w:szCs w:val="22"/>
        </w:rPr>
      </w:pPr>
      <w:r w:rsidRPr="00A95DC3">
        <w:rPr>
          <w:sz w:val="22"/>
          <w:szCs w:val="22"/>
        </w:rPr>
        <w:t>Wzór Zobowiązania podmiotu do oddania Wykonawcy do dyspozycji niezbędnych zasobów na potrzeby wykonania zamówienia</w:t>
      </w:r>
    </w:p>
    <w:p w14:paraId="0A5706CD" w14:textId="4AADEE99" w:rsidR="00E45F89" w:rsidRDefault="00B629E3" w:rsidP="00D23B3A">
      <w:pPr>
        <w:pStyle w:val="Akapitzlist"/>
        <w:numPr>
          <w:ilvl w:val="0"/>
          <w:numId w:val="55"/>
        </w:numPr>
        <w:spacing w:line="276" w:lineRule="auto"/>
        <w:jc w:val="both"/>
        <w:rPr>
          <w:sz w:val="22"/>
          <w:szCs w:val="22"/>
        </w:rPr>
      </w:pPr>
      <w:r w:rsidRPr="00A95DC3">
        <w:rPr>
          <w:sz w:val="22"/>
          <w:szCs w:val="22"/>
        </w:rPr>
        <w:t>Wzór Oświadczenia o przynależności/braku przynależności do grupy kapitałowej</w:t>
      </w:r>
    </w:p>
    <w:p w14:paraId="0DA743DE" w14:textId="5732A5AD" w:rsidR="007347ED" w:rsidRPr="00A95DC3" w:rsidRDefault="007347ED" w:rsidP="00D23B3A">
      <w:pPr>
        <w:pStyle w:val="Akapitzlist"/>
        <w:numPr>
          <w:ilvl w:val="0"/>
          <w:numId w:val="55"/>
        </w:numPr>
        <w:spacing w:line="276" w:lineRule="auto"/>
        <w:jc w:val="both"/>
        <w:rPr>
          <w:sz w:val="22"/>
          <w:szCs w:val="22"/>
        </w:rPr>
      </w:pPr>
      <w:r>
        <w:rPr>
          <w:sz w:val="22"/>
          <w:szCs w:val="22"/>
        </w:rPr>
        <w:t>Wykaz dostaw</w:t>
      </w:r>
    </w:p>
    <w:p w14:paraId="595F630F" w14:textId="0F01DA4B" w:rsidR="001B22FA" w:rsidRPr="00A95DC3" w:rsidRDefault="001B22FA" w:rsidP="00D23B3A">
      <w:pPr>
        <w:pStyle w:val="Akapitzlist"/>
        <w:numPr>
          <w:ilvl w:val="0"/>
          <w:numId w:val="55"/>
        </w:numPr>
        <w:spacing w:line="276" w:lineRule="auto"/>
        <w:jc w:val="both"/>
        <w:rPr>
          <w:sz w:val="22"/>
          <w:szCs w:val="22"/>
        </w:rPr>
      </w:pPr>
      <w:r w:rsidRPr="00A95DC3">
        <w:rPr>
          <w:color w:val="00000A"/>
          <w:kern w:val="3"/>
          <w:sz w:val="22"/>
          <w:szCs w:val="22"/>
          <w:lang w:bidi="hi-IN"/>
        </w:rPr>
        <w:t>Oświadczenie Wykonawcy w zakresie wypełnienia obowiązków informacyjnych przewidzianych w art. 13 lub art. 14 RODO</w:t>
      </w:r>
    </w:p>
    <w:p w14:paraId="55201FCC" w14:textId="56E70A65" w:rsidR="00A95DC3" w:rsidRPr="00A95DC3" w:rsidRDefault="00A95DC3" w:rsidP="00D23B3A">
      <w:pPr>
        <w:pStyle w:val="Akapitzlist"/>
        <w:numPr>
          <w:ilvl w:val="0"/>
          <w:numId w:val="55"/>
        </w:numPr>
        <w:spacing w:line="276" w:lineRule="auto"/>
        <w:jc w:val="both"/>
        <w:rPr>
          <w:sz w:val="22"/>
          <w:szCs w:val="22"/>
        </w:rPr>
      </w:pPr>
      <w:r w:rsidRPr="00A95DC3">
        <w:rPr>
          <w:sz w:val="22"/>
          <w:szCs w:val="22"/>
        </w:rPr>
        <w:t>Szczegółowy opis przedmiotu zamówienia</w:t>
      </w:r>
    </w:p>
    <w:p w14:paraId="78BC676D" w14:textId="46679667" w:rsidR="00A95DC3" w:rsidRPr="00A95DC3" w:rsidRDefault="00A95DC3" w:rsidP="00D23B3A">
      <w:pPr>
        <w:pStyle w:val="Akapitzlist"/>
        <w:numPr>
          <w:ilvl w:val="0"/>
          <w:numId w:val="55"/>
        </w:numPr>
        <w:spacing w:line="276" w:lineRule="auto"/>
        <w:jc w:val="both"/>
        <w:rPr>
          <w:sz w:val="22"/>
          <w:szCs w:val="22"/>
        </w:rPr>
      </w:pPr>
      <w:r w:rsidRPr="00A95DC3">
        <w:rPr>
          <w:sz w:val="22"/>
          <w:szCs w:val="22"/>
        </w:rPr>
        <w:t>Wzór umowy</w:t>
      </w:r>
    </w:p>
    <w:p w14:paraId="7BD5C78E" w14:textId="77777777" w:rsidR="00172982" w:rsidRPr="001B22FA" w:rsidRDefault="00172982" w:rsidP="001B22FA">
      <w:pPr>
        <w:spacing w:line="276" w:lineRule="auto"/>
        <w:rPr>
          <w:rFonts w:cs="Times New Roman"/>
          <w:szCs w:val="22"/>
        </w:rPr>
      </w:pPr>
    </w:p>
    <w:p w14:paraId="57BD4F5E" w14:textId="35F18F24" w:rsidR="007364EF" w:rsidRPr="001B22FA" w:rsidRDefault="00E45F89" w:rsidP="001B22FA">
      <w:pPr>
        <w:spacing w:line="276" w:lineRule="auto"/>
        <w:ind w:left="0" w:firstLine="0"/>
        <w:rPr>
          <w:szCs w:val="22"/>
        </w:rPr>
      </w:pPr>
      <w:r w:rsidRPr="001B22FA">
        <w:rPr>
          <w:rFonts w:cs="Times New Roman"/>
          <w:szCs w:val="22"/>
        </w:rPr>
        <w:t>* Są to przykładowe wzory, które zawierają wszystkie istotne treści SIWZ. Zamawiający dopuszcza inne wzory. Winny one zawierać wszystkie istotne postanowienia treści</w:t>
      </w:r>
      <w:r w:rsidR="00420773" w:rsidRPr="001B22FA">
        <w:rPr>
          <w:rFonts w:cs="Times New Roman"/>
          <w:szCs w:val="22"/>
        </w:rPr>
        <w:t>.</w:t>
      </w:r>
    </w:p>
    <w:sectPr w:rsidR="007364EF" w:rsidRPr="001B22FA" w:rsidSect="000F5CFE">
      <w:headerReference w:type="default" r:id="rId19"/>
      <w:footerReference w:type="default" r:id="rId20"/>
      <w:pgSz w:w="11906" w:h="16838"/>
      <w:pgMar w:top="1417" w:right="1417" w:bottom="1417" w:left="1417" w:header="283"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30B712" w14:textId="77777777" w:rsidR="009B2C36" w:rsidRDefault="009B2C36" w:rsidP="001506EB">
      <w:pPr>
        <w:spacing w:line="240" w:lineRule="auto"/>
      </w:pPr>
      <w:r>
        <w:separator/>
      </w:r>
    </w:p>
  </w:endnote>
  <w:endnote w:type="continuationSeparator" w:id="0">
    <w:p w14:paraId="6E3B2716" w14:textId="77777777" w:rsidR="009B2C36" w:rsidRDefault="009B2C36" w:rsidP="001506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etaKorrespondenzEuro">
    <w:altName w:val="Arial Narrow"/>
    <w:charset w:val="00"/>
    <w:family w:val="swiss"/>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imes">
    <w:panose1 w:val="02020603050405020304"/>
    <w:charset w:val="EE"/>
    <w:family w:val="roman"/>
    <w:pitch w:val="variable"/>
    <w:sig w:usb0="E0002E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623AF" w14:textId="77777777" w:rsidR="004B3669" w:rsidRDefault="004B3669">
    <w:pPr>
      <w:pStyle w:val="Stopka"/>
      <w:jc w:val="center"/>
      <w:rPr>
        <w:caps/>
        <w:color w:val="5B9BD5" w:themeColor="accent1"/>
      </w:rPr>
    </w:pPr>
  </w:p>
  <w:tbl>
    <w:tblPr>
      <w:tblStyle w:val="Tabela-Siatka"/>
      <w:tblW w:w="9787"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23"/>
      <w:gridCol w:w="1564"/>
    </w:tblGrid>
    <w:tr w:rsidR="004B3669" w:rsidRPr="004310EB" w14:paraId="48A4C571" w14:textId="77777777" w:rsidTr="004310EB">
      <w:tc>
        <w:tcPr>
          <w:tcW w:w="8223" w:type="dxa"/>
        </w:tcPr>
        <w:p w14:paraId="368A79E7" w14:textId="77777777" w:rsidR="004B3669" w:rsidRPr="004310EB" w:rsidRDefault="004B3669" w:rsidP="000F5CFE">
          <w:pPr>
            <w:spacing w:line="240" w:lineRule="auto"/>
            <w:ind w:left="0" w:firstLine="0"/>
            <w:jc w:val="center"/>
            <w:rPr>
              <w:rFonts w:cs="Times New Roman"/>
              <w:sz w:val="16"/>
              <w:szCs w:val="16"/>
            </w:rPr>
          </w:pPr>
          <w:r w:rsidRPr="004310EB">
            <w:rPr>
              <w:rFonts w:cs="Times New Roman"/>
              <w:sz w:val="16"/>
              <w:szCs w:val="16"/>
            </w:rPr>
            <w:t>Specyfikacja Istotnych Warunków Zamówienia</w:t>
          </w:r>
        </w:p>
        <w:p w14:paraId="362D4AEA" w14:textId="5D7ED05F" w:rsidR="004B3669" w:rsidRPr="004310EB" w:rsidRDefault="004B3669" w:rsidP="000F5CFE">
          <w:pPr>
            <w:tabs>
              <w:tab w:val="center" w:pos="4153"/>
              <w:tab w:val="right" w:pos="8306"/>
            </w:tabs>
            <w:spacing w:line="240" w:lineRule="auto"/>
            <w:jc w:val="center"/>
            <w:rPr>
              <w:rFonts w:cs="Times New Roman"/>
              <w:sz w:val="24"/>
              <w:szCs w:val="24"/>
            </w:rPr>
          </w:pPr>
          <w:r w:rsidRPr="004310EB">
            <w:rPr>
              <w:rFonts w:cs="Times New Roman"/>
              <w:sz w:val="16"/>
              <w:szCs w:val="16"/>
            </w:rPr>
            <w:t>Dostawa statku pasażerskiego w ramach zadania pn.: „Ochrona bioróżnorodności i udostępnienie zasobów przyrodniczych poprzez rozbudowę i doposażenie Regionalnego Ośrodka Edukacji Ekologicznej (ROEE-LGOM) w Dziewinie”</w:t>
          </w:r>
        </w:p>
      </w:tc>
      <w:tc>
        <w:tcPr>
          <w:tcW w:w="1564" w:type="dxa"/>
          <w:vAlign w:val="center"/>
        </w:tcPr>
        <w:p w14:paraId="029FD46B" w14:textId="0E1787CB" w:rsidR="004B3669" w:rsidRPr="004310EB" w:rsidRDefault="004B3669" w:rsidP="004310EB">
          <w:pPr>
            <w:pStyle w:val="Stopka"/>
            <w:jc w:val="center"/>
            <w:rPr>
              <w:caps/>
            </w:rPr>
          </w:pPr>
          <w:r w:rsidRPr="004310EB">
            <w:rPr>
              <w:caps/>
            </w:rPr>
            <w:t xml:space="preserve">Strona </w:t>
          </w:r>
          <w:r w:rsidRPr="004310EB">
            <w:rPr>
              <w:caps/>
            </w:rPr>
            <w:fldChar w:fldCharType="begin"/>
          </w:r>
          <w:r w:rsidRPr="004310EB">
            <w:rPr>
              <w:caps/>
            </w:rPr>
            <w:instrText>PAGE   \* MERGEFORMAT</w:instrText>
          </w:r>
          <w:r w:rsidRPr="004310EB">
            <w:rPr>
              <w:caps/>
            </w:rPr>
            <w:fldChar w:fldCharType="separate"/>
          </w:r>
          <w:r w:rsidRPr="004310EB">
            <w:rPr>
              <w:caps/>
            </w:rPr>
            <w:t>1</w:t>
          </w:r>
          <w:r w:rsidRPr="004310EB">
            <w:rPr>
              <w:caps/>
            </w:rPr>
            <w:fldChar w:fldCharType="end"/>
          </w:r>
        </w:p>
      </w:tc>
    </w:tr>
  </w:tbl>
  <w:p w14:paraId="07335C75" w14:textId="77777777" w:rsidR="004B3669" w:rsidRDefault="004B3669" w:rsidP="000F5CFE">
    <w:pPr>
      <w:pStyle w:val="Stopka"/>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17818" w14:textId="77777777" w:rsidR="009B2C36" w:rsidRDefault="009B2C36" w:rsidP="001506EB">
      <w:pPr>
        <w:spacing w:line="240" w:lineRule="auto"/>
      </w:pPr>
      <w:r>
        <w:separator/>
      </w:r>
    </w:p>
  </w:footnote>
  <w:footnote w:type="continuationSeparator" w:id="0">
    <w:p w14:paraId="42D22F71" w14:textId="77777777" w:rsidR="009B2C36" w:rsidRDefault="009B2C36" w:rsidP="001506EB">
      <w:pPr>
        <w:spacing w:line="240" w:lineRule="auto"/>
      </w:pPr>
      <w:r>
        <w:continuationSeparator/>
      </w:r>
    </w:p>
  </w:footnote>
  <w:footnote w:id="1">
    <w:p w14:paraId="425F44F7" w14:textId="77777777" w:rsidR="004B3669" w:rsidRPr="00B60EFF" w:rsidRDefault="004B3669" w:rsidP="00BF5528">
      <w:pPr>
        <w:pStyle w:val="Tekstprzypisudolnego"/>
        <w:jc w:val="both"/>
        <w:rPr>
          <w:rFonts w:ascii="Arial" w:hAnsi="Arial" w:cs="Arial"/>
          <w:sz w:val="16"/>
          <w:szCs w:val="16"/>
        </w:rPr>
      </w:pPr>
      <w:r w:rsidRPr="00B60EFF">
        <w:rPr>
          <w:rStyle w:val="Odwoanieprzypisudolnego"/>
          <w:rFonts w:ascii="Arial" w:hAnsi="Arial" w:cs="Arial"/>
          <w:sz w:val="16"/>
          <w:szCs w:val="16"/>
        </w:rPr>
        <w:footnoteRef/>
      </w:r>
      <w:r w:rsidRPr="00B60EFF">
        <w:rPr>
          <w:rFonts w:ascii="Arial" w:hAnsi="Arial" w:cs="Arial"/>
          <w:sz w:val="16"/>
          <w:szCs w:val="16"/>
        </w:rPr>
        <w:t xml:space="preserve"> Zamawiający określając dopuszczalne formaty danych w jakich może zostać przedłożony dokument JEDZ korzysta z katalogu formatów wskazanych w załączniku nr 2 do Rozporządzenia Rady Ministrów z dnia 12 kwietnia 2012 r. </w:t>
      </w:r>
      <w:r w:rsidRPr="00B60EFF">
        <w:rPr>
          <w:rFonts w:ascii="Arial" w:hAnsi="Arial" w:cs="Arial"/>
          <w:i/>
          <w:sz w:val="16"/>
          <w:szCs w:val="16"/>
        </w:rPr>
        <w:t xml:space="preserve">w sprawie Krajowych Ram Interoperacyjności, minimalnych wymagań dla rejestrów publicznych i wymiany informacji w postaci elektronicznej oraz minimalnych wymagań dla systemów teleinformatycznych. </w:t>
      </w:r>
      <w:r w:rsidRPr="00B60EFF">
        <w:rPr>
          <w:rFonts w:ascii="Arial" w:hAnsi="Arial" w:cs="Arial"/>
          <w:sz w:val="16"/>
          <w:szCs w:val="16"/>
        </w:rPr>
        <w:t>Należy pamiętać, że wybór określonych formatów danych nie może prowadzić do naruszenia zasad uczciwej konkurencji i równego traktowania wykonawców i jednocześnie musi umożliwiać użycie kwalifikowanego podpisu elektronicznego.</w:t>
      </w:r>
    </w:p>
  </w:footnote>
  <w:footnote w:id="2">
    <w:p w14:paraId="5BE592EB" w14:textId="77777777" w:rsidR="004B3669" w:rsidRDefault="004B3669" w:rsidP="00BF5528">
      <w:pPr>
        <w:pStyle w:val="Tekstprzypisudolnego"/>
        <w:jc w:val="both"/>
      </w:pPr>
      <w:r w:rsidRPr="00B60EFF">
        <w:rPr>
          <w:rStyle w:val="Odwoanieprzypisudolnego"/>
          <w:rFonts w:ascii="Arial" w:hAnsi="Arial" w:cs="Arial"/>
          <w:sz w:val="16"/>
          <w:szCs w:val="16"/>
        </w:rPr>
        <w:footnoteRef/>
      </w:r>
      <w:r w:rsidRPr="00B60EFF">
        <w:rPr>
          <w:rFonts w:ascii="Arial" w:hAnsi="Arial" w:cs="Arial"/>
          <w:sz w:val="16"/>
          <w:szCs w:val="16"/>
        </w:rPr>
        <w:t xml:space="preserve"> Ustawa z dnia 5 września 2016 r. – o usługach zaufania oraz identyfikacji elektronicznej (Dz. U. z 2016 r. poz. 1579)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A29AD" w14:textId="47C0DD54" w:rsidR="004B3669" w:rsidRPr="00F91541" w:rsidRDefault="004B3669" w:rsidP="00DB2370">
    <w:pPr>
      <w:pStyle w:val="Nagwek"/>
      <w:pBdr>
        <w:bottom w:val="single" w:sz="6" w:space="1" w:color="auto"/>
      </w:pBdr>
      <w:tabs>
        <w:tab w:val="clear" w:pos="8640"/>
        <w:tab w:val="right" w:pos="9072"/>
        <w:tab w:val="right" w:pos="9639"/>
      </w:tabs>
      <w:rPr>
        <w:rFonts w:ascii="Tahoma" w:hAnsi="Tahoma" w:cs="Tahoma"/>
        <w:sz w:val="16"/>
        <w:szCs w:val="16"/>
        <w:lang w:val="pl-PL"/>
      </w:rPr>
    </w:pPr>
    <w:r>
      <w:rPr>
        <w:noProof/>
      </w:rPr>
      <w:drawing>
        <wp:inline distT="0" distB="0" distL="0" distR="0" wp14:anchorId="4CF7C019" wp14:editId="4710E25B">
          <wp:extent cx="5760720" cy="84716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47165"/>
                  </a:xfrm>
                  <a:prstGeom prst="rect">
                    <a:avLst/>
                  </a:prstGeom>
                  <a:noFill/>
                  <a:ln>
                    <a:noFill/>
                  </a:ln>
                </pic:spPr>
              </pic:pic>
            </a:graphicData>
          </a:graphic>
        </wp:inline>
      </w:drawing>
    </w:r>
    <w:r w:rsidRPr="00F91541">
      <w:rPr>
        <w:rFonts w:ascii="Tahoma" w:hAnsi="Tahoma" w:cs="Tahoma"/>
        <w:sz w:val="16"/>
        <w:szCs w:val="16"/>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082AB6D2"/>
    <w:lvl w:ilvl="0">
      <w:start w:val="1"/>
      <w:numFmt w:val="bullet"/>
      <w:pStyle w:val="Listapunktowana2"/>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732A6CAC"/>
    <w:lvl w:ilvl="0">
      <w:start w:val="1"/>
      <w:numFmt w:val="bullet"/>
      <w:pStyle w:val="Hauptberschrift1"/>
      <w:lvlText w:val=""/>
      <w:lvlJc w:val="left"/>
      <w:pPr>
        <w:tabs>
          <w:tab w:val="num" w:pos="643"/>
        </w:tabs>
        <w:ind w:left="643" w:hanging="360"/>
      </w:pPr>
      <w:rPr>
        <w:rFonts w:ascii="Symbol" w:hAnsi="Symbol" w:cs="Symbol" w:hint="default"/>
      </w:rPr>
    </w:lvl>
  </w:abstractNum>
  <w:abstractNum w:abstractNumId="2" w15:restartNumberingAfterBreak="0">
    <w:nsid w:val="00000002"/>
    <w:multiLevelType w:val="singleLevel"/>
    <w:tmpl w:val="00000002"/>
    <w:name w:val="WW8Num1"/>
    <w:lvl w:ilvl="0">
      <w:start w:val="1"/>
      <w:numFmt w:val="decimal"/>
      <w:lvlText w:val="%1."/>
      <w:lvlJc w:val="left"/>
      <w:pPr>
        <w:tabs>
          <w:tab w:val="num" w:pos="66"/>
        </w:tabs>
        <w:ind w:left="786" w:hanging="360"/>
      </w:pPr>
    </w:lvl>
  </w:abstractNum>
  <w:abstractNum w:abstractNumId="3" w15:restartNumberingAfterBreak="0">
    <w:nsid w:val="028B33DF"/>
    <w:multiLevelType w:val="hybridMultilevel"/>
    <w:tmpl w:val="7C7401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2E24F15"/>
    <w:multiLevelType w:val="hybridMultilevel"/>
    <w:tmpl w:val="19984B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9C1A4D"/>
    <w:multiLevelType w:val="multilevel"/>
    <w:tmpl w:val="6BFE6AD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9AD511A"/>
    <w:multiLevelType w:val="hybridMultilevel"/>
    <w:tmpl w:val="4EFED2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B45CD2"/>
    <w:multiLevelType w:val="multilevel"/>
    <w:tmpl w:val="39000384"/>
    <w:styleLink w:val="WWNum25"/>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644" w:hanging="360"/>
      </w:pPr>
      <w:rPr>
        <w:b/>
      </w:rPr>
    </w:lvl>
    <w:lvl w:ilvl="5">
      <w:start w:val="1"/>
      <w:numFmt w:val="decimal"/>
      <w:lvlText w:val="%6)"/>
      <w:lvlJc w:val="left"/>
      <w:pPr>
        <w:ind w:left="1070" w:hanging="360"/>
      </w:pPr>
      <w:rPr>
        <w:b w:val="0"/>
      </w:r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0DBC081E"/>
    <w:multiLevelType w:val="hybridMultilevel"/>
    <w:tmpl w:val="5B44C22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DD5697E"/>
    <w:multiLevelType w:val="hybridMultilevel"/>
    <w:tmpl w:val="C4A8FC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083231D"/>
    <w:multiLevelType w:val="hybridMultilevel"/>
    <w:tmpl w:val="CF547F46"/>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1DF3B9F"/>
    <w:multiLevelType w:val="hybridMultilevel"/>
    <w:tmpl w:val="44FC089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2062727"/>
    <w:multiLevelType w:val="hybridMultilevel"/>
    <w:tmpl w:val="A75AAD4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24104A9"/>
    <w:multiLevelType w:val="hybridMultilevel"/>
    <w:tmpl w:val="E7CC1B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56032E1"/>
    <w:multiLevelType w:val="hybridMultilevel"/>
    <w:tmpl w:val="52AACDE8"/>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66426E5"/>
    <w:multiLevelType w:val="hybridMultilevel"/>
    <w:tmpl w:val="B60A5252"/>
    <w:lvl w:ilvl="0" w:tplc="ECB69196">
      <w:start w:val="1"/>
      <w:numFmt w:val="decimal"/>
      <w:lvlText w:val="Załącznik nr %1- "/>
      <w:lvlJc w:val="left"/>
      <w:pPr>
        <w:ind w:left="720" w:hanging="360"/>
      </w:pPr>
      <w:rPr>
        <w:rFonts w:ascii="Times New Roman" w:eastAsiaTheme="minorHAnsi"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8B21A29"/>
    <w:multiLevelType w:val="hybridMultilevel"/>
    <w:tmpl w:val="BBE00E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8CF7F04"/>
    <w:multiLevelType w:val="multilevel"/>
    <w:tmpl w:val="0A6656CE"/>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19D77CCB"/>
    <w:multiLevelType w:val="hybridMultilevel"/>
    <w:tmpl w:val="5C16107E"/>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DD62E6"/>
    <w:multiLevelType w:val="multilevel"/>
    <w:tmpl w:val="B9A47AB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1EAC58B1"/>
    <w:multiLevelType w:val="hybridMultilevel"/>
    <w:tmpl w:val="5562F18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203B85"/>
    <w:multiLevelType w:val="multilevel"/>
    <w:tmpl w:val="534C0798"/>
    <w:styleLink w:val="WWNum1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1FBA5101"/>
    <w:multiLevelType w:val="multilevel"/>
    <w:tmpl w:val="A32099F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3" w15:restartNumberingAfterBreak="0">
    <w:nsid w:val="204F3928"/>
    <w:multiLevelType w:val="hybridMultilevel"/>
    <w:tmpl w:val="C706A566"/>
    <w:lvl w:ilvl="0" w:tplc="4C06EE82">
      <w:start w:val="1"/>
      <w:numFmt w:val="decimal"/>
      <w:lvlText w:val="%1."/>
      <w:lvlJc w:val="left"/>
      <w:pPr>
        <w:ind w:left="720" w:hanging="360"/>
      </w:pPr>
      <w:rPr>
        <w:rFonts w:hint="default"/>
        <w:b w:val="0"/>
      </w:rPr>
    </w:lvl>
    <w:lvl w:ilvl="1" w:tplc="96443524">
      <w:start w:val="1"/>
      <w:numFmt w:val="decimal"/>
      <w:lvlText w:val="%2)"/>
      <w:lvlJc w:val="left"/>
      <w:pPr>
        <w:ind w:left="1440" w:hanging="360"/>
      </w:pPr>
      <w:rPr>
        <w:b w:val="0"/>
      </w:rPr>
    </w:lvl>
    <w:lvl w:ilvl="2" w:tplc="BDE0E1AE">
      <w:start w:val="1"/>
      <w:numFmt w:val="lowerLetter"/>
      <w:lvlText w:val="%3)"/>
      <w:lvlJc w:val="left"/>
      <w:pPr>
        <w:ind w:left="2160" w:hanging="180"/>
      </w:pPr>
      <w:rPr>
        <w:b w:val="0"/>
      </w:r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37A4948"/>
    <w:multiLevelType w:val="hybridMultilevel"/>
    <w:tmpl w:val="D1CE6FD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5626145"/>
    <w:multiLevelType w:val="hybridMultilevel"/>
    <w:tmpl w:val="B45A96A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7">
      <w:start w:val="1"/>
      <w:numFmt w:val="lowerLetter"/>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A985753"/>
    <w:multiLevelType w:val="multilevel"/>
    <w:tmpl w:val="B682364C"/>
    <w:styleLink w:val="WWNum2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2BB04A62"/>
    <w:multiLevelType w:val="hybridMultilevel"/>
    <w:tmpl w:val="ADFA00D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D9A192C"/>
    <w:multiLevelType w:val="hybridMultilevel"/>
    <w:tmpl w:val="14986294"/>
    <w:lvl w:ilvl="0" w:tplc="27C4F88C">
      <w:start w:val="1"/>
      <w:numFmt w:val="decimal"/>
      <w:pStyle w:val="Nagwek3"/>
      <w:lvlText w:val="1.1.%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2DAF42C0"/>
    <w:multiLevelType w:val="hybridMultilevel"/>
    <w:tmpl w:val="EC74B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08D52D2"/>
    <w:multiLevelType w:val="multilevel"/>
    <w:tmpl w:val="349A710C"/>
    <w:styleLink w:val="WWNum1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311C33AA"/>
    <w:multiLevelType w:val="multilevel"/>
    <w:tmpl w:val="761CADE4"/>
    <w:styleLink w:val="WWNum21"/>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323A269F"/>
    <w:multiLevelType w:val="hybridMultilevel"/>
    <w:tmpl w:val="B4D4C4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AA20C92"/>
    <w:multiLevelType w:val="multilevel"/>
    <w:tmpl w:val="EA9C2004"/>
    <w:styleLink w:val="WWNum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3B167DE7"/>
    <w:multiLevelType w:val="hybridMultilevel"/>
    <w:tmpl w:val="ABF2D998"/>
    <w:lvl w:ilvl="0" w:tplc="04150011">
      <w:start w:val="1"/>
      <w:numFmt w:val="decimal"/>
      <w:lvlText w:val="%1)"/>
      <w:lvlJc w:val="left"/>
      <w:pPr>
        <w:ind w:left="731" w:hanging="360"/>
      </w:pPr>
    </w:lvl>
    <w:lvl w:ilvl="1" w:tplc="04150019" w:tentative="1">
      <w:start w:val="1"/>
      <w:numFmt w:val="lowerLetter"/>
      <w:lvlText w:val="%2."/>
      <w:lvlJc w:val="left"/>
      <w:pPr>
        <w:ind w:left="1451" w:hanging="360"/>
      </w:pPr>
    </w:lvl>
    <w:lvl w:ilvl="2" w:tplc="0415001B" w:tentative="1">
      <w:start w:val="1"/>
      <w:numFmt w:val="lowerRoman"/>
      <w:lvlText w:val="%3."/>
      <w:lvlJc w:val="right"/>
      <w:pPr>
        <w:ind w:left="2171" w:hanging="180"/>
      </w:pPr>
    </w:lvl>
    <w:lvl w:ilvl="3" w:tplc="0415000F" w:tentative="1">
      <w:start w:val="1"/>
      <w:numFmt w:val="decimal"/>
      <w:lvlText w:val="%4."/>
      <w:lvlJc w:val="left"/>
      <w:pPr>
        <w:ind w:left="2891" w:hanging="360"/>
      </w:pPr>
    </w:lvl>
    <w:lvl w:ilvl="4" w:tplc="04150019" w:tentative="1">
      <w:start w:val="1"/>
      <w:numFmt w:val="lowerLetter"/>
      <w:lvlText w:val="%5."/>
      <w:lvlJc w:val="left"/>
      <w:pPr>
        <w:ind w:left="3611" w:hanging="360"/>
      </w:pPr>
    </w:lvl>
    <w:lvl w:ilvl="5" w:tplc="0415001B" w:tentative="1">
      <w:start w:val="1"/>
      <w:numFmt w:val="lowerRoman"/>
      <w:lvlText w:val="%6."/>
      <w:lvlJc w:val="right"/>
      <w:pPr>
        <w:ind w:left="4331" w:hanging="180"/>
      </w:pPr>
    </w:lvl>
    <w:lvl w:ilvl="6" w:tplc="0415000F" w:tentative="1">
      <w:start w:val="1"/>
      <w:numFmt w:val="decimal"/>
      <w:lvlText w:val="%7."/>
      <w:lvlJc w:val="left"/>
      <w:pPr>
        <w:ind w:left="5051" w:hanging="360"/>
      </w:pPr>
    </w:lvl>
    <w:lvl w:ilvl="7" w:tplc="04150019" w:tentative="1">
      <w:start w:val="1"/>
      <w:numFmt w:val="lowerLetter"/>
      <w:lvlText w:val="%8."/>
      <w:lvlJc w:val="left"/>
      <w:pPr>
        <w:ind w:left="5771" w:hanging="360"/>
      </w:pPr>
    </w:lvl>
    <w:lvl w:ilvl="8" w:tplc="0415001B" w:tentative="1">
      <w:start w:val="1"/>
      <w:numFmt w:val="lowerRoman"/>
      <w:lvlText w:val="%9."/>
      <w:lvlJc w:val="right"/>
      <w:pPr>
        <w:ind w:left="6491" w:hanging="180"/>
      </w:pPr>
    </w:lvl>
  </w:abstractNum>
  <w:abstractNum w:abstractNumId="35" w15:restartNumberingAfterBreak="0">
    <w:nsid w:val="3C1656FD"/>
    <w:multiLevelType w:val="hybridMultilevel"/>
    <w:tmpl w:val="B1D6FB0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D8436B6"/>
    <w:multiLevelType w:val="multilevel"/>
    <w:tmpl w:val="33E64C54"/>
    <w:styleLink w:val="WWNum28"/>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lowerLetter"/>
      <w:suff w:val="nothing"/>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41AA46EE"/>
    <w:multiLevelType w:val="hybridMultilevel"/>
    <w:tmpl w:val="68BA152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2377FEC"/>
    <w:multiLevelType w:val="hybridMultilevel"/>
    <w:tmpl w:val="F092B9C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2904223"/>
    <w:multiLevelType w:val="hybridMultilevel"/>
    <w:tmpl w:val="EE722B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6317F42"/>
    <w:multiLevelType w:val="multilevel"/>
    <w:tmpl w:val="CC88F82C"/>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lowerLetter"/>
      <w:lvlText w:val="%3)"/>
      <w:lvlJc w:val="left"/>
      <w:pPr>
        <w:ind w:left="1440" w:hanging="360"/>
      </w:pPr>
    </w:lvl>
    <w:lvl w:ilvl="3">
      <w:numFmt w:val="bullet"/>
      <w:lvlText w:val=""/>
      <w:lvlJc w:val="left"/>
      <w:pPr>
        <w:ind w:left="1800" w:hanging="360"/>
      </w:pPr>
      <w:rPr>
        <w:rFonts w:ascii="Wingdings" w:hAnsi="Wingdings" w:cs="Wingdings"/>
      </w:r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49AC7FD6"/>
    <w:multiLevelType w:val="hybridMultilevel"/>
    <w:tmpl w:val="1BEA3CA0"/>
    <w:lvl w:ilvl="0" w:tplc="04150011">
      <w:start w:val="1"/>
      <w:numFmt w:val="decimal"/>
      <w:lvlText w:val="%1)"/>
      <w:lvlJc w:val="left"/>
      <w:pPr>
        <w:tabs>
          <w:tab w:val="num" w:pos="360"/>
        </w:tabs>
        <w:ind w:left="0" w:firstLine="0"/>
      </w:pPr>
      <w:rPr>
        <w:rFonts w:hint="default"/>
      </w:rPr>
    </w:lvl>
    <w:lvl w:ilvl="1" w:tplc="FFFFFFFF">
      <w:start w:val="3"/>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0">
    <w:nsid w:val="4DE63794"/>
    <w:multiLevelType w:val="hybridMultilevel"/>
    <w:tmpl w:val="BB16C1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FC45D54"/>
    <w:multiLevelType w:val="hybridMultilevel"/>
    <w:tmpl w:val="76180D1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0702637"/>
    <w:multiLevelType w:val="multilevel"/>
    <w:tmpl w:val="A4BC67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5" w15:restartNumberingAfterBreak="0">
    <w:nsid w:val="54E511D9"/>
    <w:multiLevelType w:val="hybridMultilevel"/>
    <w:tmpl w:val="D4262E30"/>
    <w:lvl w:ilvl="0" w:tplc="0415000F">
      <w:start w:val="1"/>
      <w:numFmt w:val="decimal"/>
      <w:lvlText w:val="%1."/>
      <w:lvlJc w:val="left"/>
      <w:pPr>
        <w:ind w:left="720" w:hanging="360"/>
      </w:pPr>
    </w:lvl>
    <w:lvl w:ilvl="1" w:tplc="463AAA10">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6C51794"/>
    <w:multiLevelType w:val="hybridMultilevel"/>
    <w:tmpl w:val="9288D5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9420356"/>
    <w:multiLevelType w:val="hybridMultilevel"/>
    <w:tmpl w:val="5DD8AE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9EC0C9C"/>
    <w:multiLevelType w:val="multilevel"/>
    <w:tmpl w:val="BEC2AB74"/>
    <w:styleLink w:val="WWNum1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5EDA1FD1"/>
    <w:multiLevelType w:val="multilevel"/>
    <w:tmpl w:val="91866D58"/>
    <w:styleLink w:val="WWNum1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0" w15:restartNumberingAfterBreak="0">
    <w:nsid w:val="6207636C"/>
    <w:multiLevelType w:val="multilevel"/>
    <w:tmpl w:val="06F2B2CC"/>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15:restartNumberingAfterBreak="0">
    <w:nsid w:val="65330F1B"/>
    <w:multiLevelType w:val="multilevel"/>
    <w:tmpl w:val="5BB0C66E"/>
    <w:styleLink w:val="WWNum1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15:restartNumberingAfterBreak="0">
    <w:nsid w:val="67BC6A86"/>
    <w:multiLevelType w:val="multilevel"/>
    <w:tmpl w:val="04150025"/>
    <w:lvl w:ilvl="0">
      <w:start w:val="1"/>
      <w:numFmt w:val="decimal"/>
      <w:pStyle w:val="Listapunktowana"/>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3" w15:restartNumberingAfterBreak="0">
    <w:nsid w:val="6E5D45A9"/>
    <w:multiLevelType w:val="multilevel"/>
    <w:tmpl w:val="2BA6CC04"/>
    <w:styleLink w:val="WW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4" w15:restartNumberingAfterBreak="0">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55" w15:restartNumberingAfterBreak="0">
    <w:nsid w:val="75A76B19"/>
    <w:multiLevelType w:val="hybridMultilevel"/>
    <w:tmpl w:val="2BF6C480"/>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16BEBAC8">
      <w:start w:val="50"/>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5BD1BB2"/>
    <w:multiLevelType w:val="hybridMultilevel"/>
    <w:tmpl w:val="1FECFA30"/>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7541F79"/>
    <w:multiLevelType w:val="hybridMultilevel"/>
    <w:tmpl w:val="4E58FFFA"/>
    <w:lvl w:ilvl="0" w:tplc="ECC4B566">
      <w:start w:val="1"/>
      <w:numFmt w:val="decimal"/>
      <w:pStyle w:val="StylNagwek1Pogrubienie"/>
      <w:lvlText w:val="%1."/>
      <w:lvlJc w:val="left"/>
      <w:pPr>
        <w:tabs>
          <w:tab w:val="num" w:pos="700"/>
        </w:tabs>
        <w:ind w:left="700" w:hanging="340"/>
      </w:pPr>
      <w:rPr>
        <w:rFonts w:hint="default"/>
      </w:rPr>
    </w:lvl>
    <w:lvl w:ilvl="1" w:tplc="86D2A370">
      <w:start w:val="1"/>
      <w:numFmt w:val="decimal"/>
      <w:lvlText w:val="%2)"/>
      <w:lvlJc w:val="left"/>
      <w:pPr>
        <w:tabs>
          <w:tab w:val="num" w:pos="788"/>
        </w:tabs>
        <w:ind w:left="788" w:hanging="363"/>
      </w:pPr>
      <w:rPr>
        <w:rFonts w:hint="default"/>
        <w:b w:val="0"/>
        <w:i w:val="0"/>
      </w:rPr>
    </w:lvl>
    <w:lvl w:ilvl="2" w:tplc="04150001">
      <w:start w:val="1"/>
      <w:numFmt w:val="bullet"/>
      <w:lvlText w:val=""/>
      <w:lvlJc w:val="left"/>
      <w:pPr>
        <w:tabs>
          <w:tab w:val="num" w:pos="2340"/>
        </w:tabs>
        <w:ind w:left="2340" w:hanging="360"/>
      </w:pPr>
      <w:rPr>
        <w:rFonts w:ascii="Symbol" w:hAnsi="Symbol" w:hint="default"/>
      </w:rPr>
    </w:lvl>
    <w:lvl w:ilvl="3" w:tplc="BD702BC6">
      <w:start w:val="1"/>
      <w:numFmt w:val="lowerRoman"/>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15:restartNumberingAfterBreak="0">
    <w:nsid w:val="7B2D3F79"/>
    <w:multiLevelType w:val="multilevel"/>
    <w:tmpl w:val="69D0AC44"/>
    <w:styleLink w:val="WWNum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9" w15:restartNumberingAfterBreak="0">
    <w:nsid w:val="7CE41785"/>
    <w:multiLevelType w:val="multilevel"/>
    <w:tmpl w:val="E75EBDD2"/>
    <w:styleLink w:val="WWNum1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
  </w:num>
  <w:num w:numId="2">
    <w:abstractNumId w:val="0"/>
  </w:num>
  <w:num w:numId="3">
    <w:abstractNumId w:val="52"/>
  </w:num>
  <w:num w:numId="4">
    <w:abstractNumId w:val="28"/>
  </w:num>
  <w:num w:numId="5">
    <w:abstractNumId w:val="40"/>
  </w:num>
  <w:num w:numId="6">
    <w:abstractNumId w:val="17"/>
  </w:num>
  <w:num w:numId="7">
    <w:abstractNumId w:val="22"/>
  </w:num>
  <w:num w:numId="8">
    <w:abstractNumId w:val="33"/>
  </w:num>
  <w:num w:numId="9">
    <w:abstractNumId w:val="50"/>
  </w:num>
  <w:num w:numId="10">
    <w:abstractNumId w:val="48"/>
  </w:num>
  <w:num w:numId="11">
    <w:abstractNumId w:val="58"/>
  </w:num>
  <w:num w:numId="12">
    <w:abstractNumId w:val="21"/>
  </w:num>
  <w:num w:numId="13">
    <w:abstractNumId w:val="51"/>
  </w:num>
  <w:num w:numId="14">
    <w:abstractNumId w:val="59"/>
  </w:num>
  <w:num w:numId="15">
    <w:abstractNumId w:val="44"/>
  </w:num>
  <w:num w:numId="16">
    <w:abstractNumId w:val="49"/>
  </w:num>
  <w:num w:numId="17">
    <w:abstractNumId w:val="30"/>
  </w:num>
  <w:num w:numId="18">
    <w:abstractNumId w:val="19"/>
  </w:num>
  <w:num w:numId="19">
    <w:abstractNumId w:val="53"/>
  </w:num>
  <w:num w:numId="20">
    <w:abstractNumId w:val="26"/>
  </w:num>
  <w:num w:numId="21">
    <w:abstractNumId w:val="31"/>
  </w:num>
  <w:num w:numId="22">
    <w:abstractNumId w:val="5"/>
  </w:num>
  <w:num w:numId="23">
    <w:abstractNumId w:val="7"/>
  </w:num>
  <w:num w:numId="24">
    <w:abstractNumId w:val="36"/>
  </w:num>
  <w:num w:numId="25">
    <w:abstractNumId w:val="57"/>
  </w:num>
  <w:num w:numId="26">
    <w:abstractNumId w:val="41"/>
  </w:num>
  <w:num w:numId="27">
    <w:abstractNumId w:val="47"/>
  </w:num>
  <w:num w:numId="28">
    <w:abstractNumId w:val="27"/>
  </w:num>
  <w:num w:numId="29">
    <w:abstractNumId w:val="32"/>
  </w:num>
  <w:num w:numId="30">
    <w:abstractNumId w:val="24"/>
  </w:num>
  <w:num w:numId="31">
    <w:abstractNumId w:val="56"/>
  </w:num>
  <w:num w:numId="32">
    <w:abstractNumId w:val="18"/>
  </w:num>
  <w:num w:numId="33">
    <w:abstractNumId w:val="12"/>
  </w:num>
  <w:num w:numId="34">
    <w:abstractNumId w:val="46"/>
  </w:num>
  <w:num w:numId="35">
    <w:abstractNumId w:val="25"/>
  </w:num>
  <w:num w:numId="36">
    <w:abstractNumId w:val="39"/>
  </w:num>
  <w:num w:numId="37">
    <w:abstractNumId w:val="35"/>
  </w:num>
  <w:num w:numId="38">
    <w:abstractNumId w:val="38"/>
  </w:num>
  <w:num w:numId="39">
    <w:abstractNumId w:val="16"/>
  </w:num>
  <w:num w:numId="40">
    <w:abstractNumId w:val="11"/>
  </w:num>
  <w:num w:numId="41">
    <w:abstractNumId w:val="54"/>
  </w:num>
  <w:num w:numId="42">
    <w:abstractNumId w:val="23"/>
  </w:num>
  <w:num w:numId="43">
    <w:abstractNumId w:val="55"/>
  </w:num>
  <w:num w:numId="44">
    <w:abstractNumId w:val="29"/>
  </w:num>
  <w:num w:numId="45">
    <w:abstractNumId w:val="4"/>
  </w:num>
  <w:num w:numId="46">
    <w:abstractNumId w:val="13"/>
  </w:num>
  <w:num w:numId="47">
    <w:abstractNumId w:val="6"/>
  </w:num>
  <w:num w:numId="48">
    <w:abstractNumId w:val="10"/>
  </w:num>
  <w:num w:numId="49">
    <w:abstractNumId w:val="3"/>
  </w:num>
  <w:num w:numId="50">
    <w:abstractNumId w:val="37"/>
  </w:num>
  <w:num w:numId="51">
    <w:abstractNumId w:val="43"/>
  </w:num>
  <w:num w:numId="52">
    <w:abstractNumId w:val="9"/>
  </w:num>
  <w:num w:numId="53">
    <w:abstractNumId w:val="42"/>
  </w:num>
  <w:num w:numId="54">
    <w:abstractNumId w:val="14"/>
  </w:num>
  <w:num w:numId="55">
    <w:abstractNumId w:val="15"/>
  </w:num>
  <w:num w:numId="56">
    <w:abstractNumId w:val="34"/>
  </w:num>
  <w:num w:numId="57">
    <w:abstractNumId w:val="45"/>
  </w:num>
  <w:num w:numId="58">
    <w:abstractNumId w:val="20"/>
  </w:num>
  <w:num w:numId="59">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6EB"/>
    <w:rsid w:val="00003005"/>
    <w:rsid w:val="00020FDB"/>
    <w:rsid w:val="0002503A"/>
    <w:rsid w:val="0003086A"/>
    <w:rsid w:val="00032071"/>
    <w:rsid w:val="00034AA9"/>
    <w:rsid w:val="00034AC9"/>
    <w:rsid w:val="000363C0"/>
    <w:rsid w:val="0003658D"/>
    <w:rsid w:val="00043C90"/>
    <w:rsid w:val="00050B81"/>
    <w:rsid w:val="00052134"/>
    <w:rsid w:val="000574B1"/>
    <w:rsid w:val="00060EDD"/>
    <w:rsid w:val="000769FF"/>
    <w:rsid w:val="00076A73"/>
    <w:rsid w:val="000A4AB0"/>
    <w:rsid w:val="000A6C42"/>
    <w:rsid w:val="000A7A63"/>
    <w:rsid w:val="000B6C66"/>
    <w:rsid w:val="000B6EA3"/>
    <w:rsid w:val="000C59F4"/>
    <w:rsid w:val="000D6DBE"/>
    <w:rsid w:val="000E24CB"/>
    <w:rsid w:val="000E5592"/>
    <w:rsid w:val="000F1726"/>
    <w:rsid w:val="000F4E9A"/>
    <w:rsid w:val="000F5CFE"/>
    <w:rsid w:val="000F7FBA"/>
    <w:rsid w:val="00106FAC"/>
    <w:rsid w:val="00116133"/>
    <w:rsid w:val="0012071B"/>
    <w:rsid w:val="00120C64"/>
    <w:rsid w:val="00134AB5"/>
    <w:rsid w:val="00135A3D"/>
    <w:rsid w:val="00136609"/>
    <w:rsid w:val="00147406"/>
    <w:rsid w:val="0015061C"/>
    <w:rsid w:val="001506EB"/>
    <w:rsid w:val="001670CC"/>
    <w:rsid w:val="00170B34"/>
    <w:rsid w:val="00172982"/>
    <w:rsid w:val="00182D21"/>
    <w:rsid w:val="00183BC9"/>
    <w:rsid w:val="00191841"/>
    <w:rsid w:val="001A281C"/>
    <w:rsid w:val="001B22FA"/>
    <w:rsid w:val="001B2E13"/>
    <w:rsid w:val="001B56D3"/>
    <w:rsid w:val="001C3C24"/>
    <w:rsid w:val="001E16FF"/>
    <w:rsid w:val="001E41AB"/>
    <w:rsid w:val="001F1005"/>
    <w:rsid w:val="001F5A8F"/>
    <w:rsid w:val="001F6262"/>
    <w:rsid w:val="002043D8"/>
    <w:rsid w:val="002158DF"/>
    <w:rsid w:val="00234DD4"/>
    <w:rsid w:val="00236C05"/>
    <w:rsid w:val="00242A4E"/>
    <w:rsid w:val="00246912"/>
    <w:rsid w:val="002518E1"/>
    <w:rsid w:val="002702F4"/>
    <w:rsid w:val="002708CD"/>
    <w:rsid w:val="0028063D"/>
    <w:rsid w:val="00285AC3"/>
    <w:rsid w:val="0028799E"/>
    <w:rsid w:val="00290108"/>
    <w:rsid w:val="00291330"/>
    <w:rsid w:val="002929E0"/>
    <w:rsid w:val="0029566B"/>
    <w:rsid w:val="00297594"/>
    <w:rsid w:val="002A2161"/>
    <w:rsid w:val="002A5251"/>
    <w:rsid w:val="002A78C4"/>
    <w:rsid w:val="002B2C39"/>
    <w:rsid w:val="002B341C"/>
    <w:rsid w:val="002B4877"/>
    <w:rsid w:val="002B7A65"/>
    <w:rsid w:val="002C29D7"/>
    <w:rsid w:val="002C44EA"/>
    <w:rsid w:val="002C5C60"/>
    <w:rsid w:val="002D4B3C"/>
    <w:rsid w:val="002E140C"/>
    <w:rsid w:val="002F2264"/>
    <w:rsid w:val="002F2D3E"/>
    <w:rsid w:val="002F6693"/>
    <w:rsid w:val="00300226"/>
    <w:rsid w:val="00303AB2"/>
    <w:rsid w:val="00307735"/>
    <w:rsid w:val="00312F05"/>
    <w:rsid w:val="0031779B"/>
    <w:rsid w:val="003201BE"/>
    <w:rsid w:val="00345B21"/>
    <w:rsid w:val="00362343"/>
    <w:rsid w:val="003929F7"/>
    <w:rsid w:val="003A0148"/>
    <w:rsid w:val="003A19BA"/>
    <w:rsid w:val="003A4517"/>
    <w:rsid w:val="003A6B02"/>
    <w:rsid w:val="003B1237"/>
    <w:rsid w:val="003B2B3B"/>
    <w:rsid w:val="003B5AD5"/>
    <w:rsid w:val="003B5E37"/>
    <w:rsid w:val="003B709C"/>
    <w:rsid w:val="003C1177"/>
    <w:rsid w:val="003C61EB"/>
    <w:rsid w:val="003D6778"/>
    <w:rsid w:val="003D7920"/>
    <w:rsid w:val="003D7C9D"/>
    <w:rsid w:val="003E392D"/>
    <w:rsid w:val="003F35E4"/>
    <w:rsid w:val="003F6016"/>
    <w:rsid w:val="003F6C55"/>
    <w:rsid w:val="00410248"/>
    <w:rsid w:val="00412B12"/>
    <w:rsid w:val="00417723"/>
    <w:rsid w:val="00420773"/>
    <w:rsid w:val="00426E99"/>
    <w:rsid w:val="00427BDB"/>
    <w:rsid w:val="004310EB"/>
    <w:rsid w:val="00431E03"/>
    <w:rsid w:val="00437D4D"/>
    <w:rsid w:val="0044009C"/>
    <w:rsid w:val="00446DDA"/>
    <w:rsid w:val="004623FC"/>
    <w:rsid w:val="00465DD1"/>
    <w:rsid w:val="004757AD"/>
    <w:rsid w:val="004836BD"/>
    <w:rsid w:val="00494579"/>
    <w:rsid w:val="00494A0C"/>
    <w:rsid w:val="004A0FD7"/>
    <w:rsid w:val="004A55F5"/>
    <w:rsid w:val="004B3669"/>
    <w:rsid w:val="004C6660"/>
    <w:rsid w:val="004D55ED"/>
    <w:rsid w:val="004E3C08"/>
    <w:rsid w:val="004E4443"/>
    <w:rsid w:val="004F0587"/>
    <w:rsid w:val="004F5909"/>
    <w:rsid w:val="00500E31"/>
    <w:rsid w:val="00502486"/>
    <w:rsid w:val="00507711"/>
    <w:rsid w:val="00515736"/>
    <w:rsid w:val="00515CF7"/>
    <w:rsid w:val="00530ACE"/>
    <w:rsid w:val="0053229D"/>
    <w:rsid w:val="0053429E"/>
    <w:rsid w:val="0054046D"/>
    <w:rsid w:val="00553ADC"/>
    <w:rsid w:val="00554F7E"/>
    <w:rsid w:val="00557831"/>
    <w:rsid w:val="00561812"/>
    <w:rsid w:val="00570995"/>
    <w:rsid w:val="00574FAE"/>
    <w:rsid w:val="0058624E"/>
    <w:rsid w:val="005B14EA"/>
    <w:rsid w:val="005B51AA"/>
    <w:rsid w:val="005C038C"/>
    <w:rsid w:val="005C76F4"/>
    <w:rsid w:val="005D4665"/>
    <w:rsid w:val="005E204F"/>
    <w:rsid w:val="005E70B0"/>
    <w:rsid w:val="005F4DD0"/>
    <w:rsid w:val="0060183B"/>
    <w:rsid w:val="006138B6"/>
    <w:rsid w:val="00632BF0"/>
    <w:rsid w:val="00634DD7"/>
    <w:rsid w:val="006374F9"/>
    <w:rsid w:val="00641059"/>
    <w:rsid w:val="00643D3A"/>
    <w:rsid w:val="00645726"/>
    <w:rsid w:val="00652E03"/>
    <w:rsid w:val="00654350"/>
    <w:rsid w:val="00661253"/>
    <w:rsid w:val="00661ABD"/>
    <w:rsid w:val="00665074"/>
    <w:rsid w:val="00677F43"/>
    <w:rsid w:val="006A6179"/>
    <w:rsid w:val="006C4582"/>
    <w:rsid w:val="006D3109"/>
    <w:rsid w:val="006E1ABD"/>
    <w:rsid w:val="006E2C95"/>
    <w:rsid w:val="006E36B2"/>
    <w:rsid w:val="006E66B3"/>
    <w:rsid w:val="006E6825"/>
    <w:rsid w:val="006F0FBE"/>
    <w:rsid w:val="00701EAF"/>
    <w:rsid w:val="00702DFA"/>
    <w:rsid w:val="007031C6"/>
    <w:rsid w:val="00712393"/>
    <w:rsid w:val="00731B0C"/>
    <w:rsid w:val="007347ED"/>
    <w:rsid w:val="007364EF"/>
    <w:rsid w:val="0074391B"/>
    <w:rsid w:val="007515F8"/>
    <w:rsid w:val="00752249"/>
    <w:rsid w:val="007553D3"/>
    <w:rsid w:val="00767337"/>
    <w:rsid w:val="00775FAF"/>
    <w:rsid w:val="007803C8"/>
    <w:rsid w:val="0078472D"/>
    <w:rsid w:val="00795C41"/>
    <w:rsid w:val="0079770E"/>
    <w:rsid w:val="007A38F8"/>
    <w:rsid w:val="007B0F00"/>
    <w:rsid w:val="007B2D04"/>
    <w:rsid w:val="007C30F2"/>
    <w:rsid w:val="007C5017"/>
    <w:rsid w:val="007E0340"/>
    <w:rsid w:val="007E525A"/>
    <w:rsid w:val="007F523B"/>
    <w:rsid w:val="007F7627"/>
    <w:rsid w:val="00831951"/>
    <w:rsid w:val="008423E1"/>
    <w:rsid w:val="00845560"/>
    <w:rsid w:val="0085024A"/>
    <w:rsid w:val="00856CAD"/>
    <w:rsid w:val="008658A9"/>
    <w:rsid w:val="00870E5B"/>
    <w:rsid w:val="00877C82"/>
    <w:rsid w:val="0088284F"/>
    <w:rsid w:val="00891B35"/>
    <w:rsid w:val="00895881"/>
    <w:rsid w:val="008B5A67"/>
    <w:rsid w:val="008B7D89"/>
    <w:rsid w:val="008C2DEC"/>
    <w:rsid w:val="008C611E"/>
    <w:rsid w:val="008C7ABC"/>
    <w:rsid w:val="008D284A"/>
    <w:rsid w:val="008D570E"/>
    <w:rsid w:val="008D7D52"/>
    <w:rsid w:val="008F09AF"/>
    <w:rsid w:val="008F24CA"/>
    <w:rsid w:val="008F48D9"/>
    <w:rsid w:val="008F7ED9"/>
    <w:rsid w:val="00904C96"/>
    <w:rsid w:val="00915E17"/>
    <w:rsid w:val="00915E4E"/>
    <w:rsid w:val="00917EBD"/>
    <w:rsid w:val="00955F36"/>
    <w:rsid w:val="00966983"/>
    <w:rsid w:val="0096793A"/>
    <w:rsid w:val="009831FD"/>
    <w:rsid w:val="00986093"/>
    <w:rsid w:val="00986134"/>
    <w:rsid w:val="009A11A8"/>
    <w:rsid w:val="009B2C36"/>
    <w:rsid w:val="009C363A"/>
    <w:rsid w:val="009C3D16"/>
    <w:rsid w:val="009C4740"/>
    <w:rsid w:val="009C7307"/>
    <w:rsid w:val="009D262B"/>
    <w:rsid w:val="009D2841"/>
    <w:rsid w:val="009D55D8"/>
    <w:rsid w:val="009E08B9"/>
    <w:rsid w:val="009E4458"/>
    <w:rsid w:val="009E6341"/>
    <w:rsid w:val="009E7326"/>
    <w:rsid w:val="009E7DD4"/>
    <w:rsid w:val="009E7FD1"/>
    <w:rsid w:val="009F5CB1"/>
    <w:rsid w:val="009F7708"/>
    <w:rsid w:val="00A04403"/>
    <w:rsid w:val="00A066D1"/>
    <w:rsid w:val="00A13090"/>
    <w:rsid w:val="00A22220"/>
    <w:rsid w:val="00A2574F"/>
    <w:rsid w:val="00A25C2F"/>
    <w:rsid w:val="00A30D89"/>
    <w:rsid w:val="00A329F7"/>
    <w:rsid w:val="00A34434"/>
    <w:rsid w:val="00A5450A"/>
    <w:rsid w:val="00A55F75"/>
    <w:rsid w:val="00A62B03"/>
    <w:rsid w:val="00A664BA"/>
    <w:rsid w:val="00A66AD4"/>
    <w:rsid w:val="00A75B64"/>
    <w:rsid w:val="00A82F1B"/>
    <w:rsid w:val="00A83257"/>
    <w:rsid w:val="00A9209C"/>
    <w:rsid w:val="00A93A5A"/>
    <w:rsid w:val="00A95DC3"/>
    <w:rsid w:val="00AA1BB9"/>
    <w:rsid w:val="00AB26F4"/>
    <w:rsid w:val="00AB5152"/>
    <w:rsid w:val="00AB5802"/>
    <w:rsid w:val="00AC2D3E"/>
    <w:rsid w:val="00AC5A19"/>
    <w:rsid w:val="00AC7438"/>
    <w:rsid w:val="00AD4C69"/>
    <w:rsid w:val="00AD7BA1"/>
    <w:rsid w:val="00AE0F29"/>
    <w:rsid w:val="00AE3780"/>
    <w:rsid w:val="00AE5667"/>
    <w:rsid w:val="00B05FC7"/>
    <w:rsid w:val="00B22190"/>
    <w:rsid w:val="00B30D4E"/>
    <w:rsid w:val="00B3408E"/>
    <w:rsid w:val="00B376E0"/>
    <w:rsid w:val="00B40C40"/>
    <w:rsid w:val="00B50C9C"/>
    <w:rsid w:val="00B6135B"/>
    <w:rsid w:val="00B629E3"/>
    <w:rsid w:val="00B67D6D"/>
    <w:rsid w:val="00B7644C"/>
    <w:rsid w:val="00B77DA4"/>
    <w:rsid w:val="00B81505"/>
    <w:rsid w:val="00B8254A"/>
    <w:rsid w:val="00B84205"/>
    <w:rsid w:val="00BB6F10"/>
    <w:rsid w:val="00BC0449"/>
    <w:rsid w:val="00BC1885"/>
    <w:rsid w:val="00BC7A75"/>
    <w:rsid w:val="00BD19E9"/>
    <w:rsid w:val="00BD4DFE"/>
    <w:rsid w:val="00BD6A61"/>
    <w:rsid w:val="00BD75AA"/>
    <w:rsid w:val="00BE26CB"/>
    <w:rsid w:val="00BF3D8F"/>
    <w:rsid w:val="00BF5528"/>
    <w:rsid w:val="00C016FA"/>
    <w:rsid w:val="00C0416F"/>
    <w:rsid w:val="00C17BD0"/>
    <w:rsid w:val="00C17C5E"/>
    <w:rsid w:val="00C20BA7"/>
    <w:rsid w:val="00C24970"/>
    <w:rsid w:val="00C26AB4"/>
    <w:rsid w:val="00C301D9"/>
    <w:rsid w:val="00C354C4"/>
    <w:rsid w:val="00C55AD5"/>
    <w:rsid w:val="00C57BD3"/>
    <w:rsid w:val="00C62909"/>
    <w:rsid w:val="00C644B9"/>
    <w:rsid w:val="00C768BA"/>
    <w:rsid w:val="00C803E1"/>
    <w:rsid w:val="00C80CD1"/>
    <w:rsid w:val="00C81AE2"/>
    <w:rsid w:val="00C81F59"/>
    <w:rsid w:val="00C9191B"/>
    <w:rsid w:val="00C91C10"/>
    <w:rsid w:val="00C97D68"/>
    <w:rsid w:val="00CA0F58"/>
    <w:rsid w:val="00CC09C1"/>
    <w:rsid w:val="00CC2930"/>
    <w:rsid w:val="00CD6439"/>
    <w:rsid w:val="00CE34CE"/>
    <w:rsid w:val="00CE3AAA"/>
    <w:rsid w:val="00CF23B1"/>
    <w:rsid w:val="00CF24A1"/>
    <w:rsid w:val="00CF4F8F"/>
    <w:rsid w:val="00CF72CC"/>
    <w:rsid w:val="00D0194E"/>
    <w:rsid w:val="00D07F43"/>
    <w:rsid w:val="00D17C77"/>
    <w:rsid w:val="00D23B3A"/>
    <w:rsid w:val="00D2713A"/>
    <w:rsid w:val="00D30E83"/>
    <w:rsid w:val="00D36779"/>
    <w:rsid w:val="00D3735A"/>
    <w:rsid w:val="00D40862"/>
    <w:rsid w:val="00D410B0"/>
    <w:rsid w:val="00D45490"/>
    <w:rsid w:val="00D50D79"/>
    <w:rsid w:val="00D51298"/>
    <w:rsid w:val="00D53139"/>
    <w:rsid w:val="00D57D54"/>
    <w:rsid w:val="00D70747"/>
    <w:rsid w:val="00DB1632"/>
    <w:rsid w:val="00DB2242"/>
    <w:rsid w:val="00DB2370"/>
    <w:rsid w:val="00DC7382"/>
    <w:rsid w:val="00DD6161"/>
    <w:rsid w:val="00DD66FC"/>
    <w:rsid w:val="00DE070F"/>
    <w:rsid w:val="00DF3A03"/>
    <w:rsid w:val="00DF4350"/>
    <w:rsid w:val="00DF6584"/>
    <w:rsid w:val="00E0623E"/>
    <w:rsid w:val="00E07E5A"/>
    <w:rsid w:val="00E14CF4"/>
    <w:rsid w:val="00E20CFA"/>
    <w:rsid w:val="00E227FC"/>
    <w:rsid w:val="00E25FB9"/>
    <w:rsid w:val="00E263DF"/>
    <w:rsid w:val="00E45F89"/>
    <w:rsid w:val="00E5209C"/>
    <w:rsid w:val="00E6188C"/>
    <w:rsid w:val="00E7205B"/>
    <w:rsid w:val="00E7389A"/>
    <w:rsid w:val="00E823E2"/>
    <w:rsid w:val="00E85051"/>
    <w:rsid w:val="00E85BD9"/>
    <w:rsid w:val="00E90A0B"/>
    <w:rsid w:val="00E9138A"/>
    <w:rsid w:val="00E9235F"/>
    <w:rsid w:val="00EA404F"/>
    <w:rsid w:val="00EA43B6"/>
    <w:rsid w:val="00EB0665"/>
    <w:rsid w:val="00EB06E8"/>
    <w:rsid w:val="00EB1CBD"/>
    <w:rsid w:val="00EB2E77"/>
    <w:rsid w:val="00EC2AE2"/>
    <w:rsid w:val="00EC64DA"/>
    <w:rsid w:val="00ED1855"/>
    <w:rsid w:val="00ED58A3"/>
    <w:rsid w:val="00ED6EDF"/>
    <w:rsid w:val="00EE15BF"/>
    <w:rsid w:val="00EF4932"/>
    <w:rsid w:val="00F06A21"/>
    <w:rsid w:val="00F26EAF"/>
    <w:rsid w:val="00F43ABD"/>
    <w:rsid w:val="00F44CE2"/>
    <w:rsid w:val="00F72D62"/>
    <w:rsid w:val="00F73D9A"/>
    <w:rsid w:val="00F747A2"/>
    <w:rsid w:val="00F839CC"/>
    <w:rsid w:val="00F84B2B"/>
    <w:rsid w:val="00F91541"/>
    <w:rsid w:val="00F91F71"/>
    <w:rsid w:val="00F929FB"/>
    <w:rsid w:val="00F93A9A"/>
    <w:rsid w:val="00FA3318"/>
    <w:rsid w:val="00FA56CA"/>
    <w:rsid w:val="00FB115B"/>
    <w:rsid w:val="00FB5F82"/>
    <w:rsid w:val="00FB6A16"/>
    <w:rsid w:val="00FB74CD"/>
    <w:rsid w:val="00FB7F7F"/>
    <w:rsid w:val="00FC2366"/>
    <w:rsid w:val="00FC2407"/>
    <w:rsid w:val="00FC3113"/>
    <w:rsid w:val="00FC673A"/>
    <w:rsid w:val="00FD3CD5"/>
    <w:rsid w:val="00FD669E"/>
    <w:rsid w:val="00FD732A"/>
    <w:rsid w:val="00FF69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EABB95"/>
  <w15:chartTrackingRefBased/>
  <w15:docId w15:val="{71A08BBA-8331-4D59-8586-3E0EA20AD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lsdException w:name="toc 5" w:semiHidden="1" w:uiPriority="39"/>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0"/>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lsdException w:name="List Number" w:semiHidden="1" w:unhideWhenUsed="1"/>
    <w:lsdException w:name="List 2" w:semiHidden="1" w:unhideWhenUsed="1"/>
    <w:lsdException w:name="List 3" w:semiHidden="1" w:unhideWhenUsed="1"/>
    <w:lsdException w:name="List 4" w:semiHidden="1"/>
    <w:lsdException w:name="List 5" w:semiHidden="1" w:unhideWhenUsed="1"/>
    <w:lsdException w:name="List Bullet 2" w:semiHidden="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lsdException w:name="Body Text" w:semiHidden="1"/>
    <w:lsdException w:name="Body Text Indent" w:semiHidden="1" w:uiPriority="0"/>
    <w:lsdException w:name="List Continue" w:semiHidden="1" w:unhideWhenUsed="1"/>
    <w:lsdException w:name="List Continue 2" w:semiHidden="1" w:unhideWhenUsed="1"/>
    <w:lsdException w:name="List Continue 3" w:semiHidden="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D36779"/>
    <w:pPr>
      <w:spacing w:line="360" w:lineRule="auto"/>
      <w:ind w:left="709" w:hanging="709"/>
      <w:jc w:val="both"/>
    </w:pPr>
    <w:rPr>
      <w:rFonts w:ascii="Times New Roman" w:hAnsi="Times New Roman" w:cs="Tahoma"/>
      <w:sz w:val="22"/>
    </w:rPr>
  </w:style>
  <w:style w:type="paragraph" w:styleId="Nagwek1">
    <w:name w:val="heading 1"/>
    <w:aliases w:val="Nagłówek 1 Znak1"/>
    <w:basedOn w:val="Normalny"/>
    <w:next w:val="Normalny"/>
    <w:link w:val="Nagwek1Znak"/>
    <w:uiPriority w:val="9"/>
    <w:qFormat/>
    <w:rsid w:val="006A6179"/>
    <w:pPr>
      <w:keepNext/>
      <w:keepLines/>
      <w:widowControl w:val="0"/>
      <w:adjustRightInd w:val="0"/>
      <w:spacing w:before="120"/>
      <w:textAlignment w:val="baseline"/>
      <w:outlineLvl w:val="0"/>
    </w:pPr>
    <w:rPr>
      <w:rFonts w:cs="Times New Roman"/>
      <w:b/>
      <w:bCs/>
      <w:szCs w:val="28"/>
      <w:lang w:val="x-none"/>
    </w:rPr>
  </w:style>
  <w:style w:type="paragraph" w:styleId="Nagwek2">
    <w:name w:val="heading 2"/>
    <w:basedOn w:val="Normalny"/>
    <w:next w:val="Normalny"/>
    <w:link w:val="Nagwek2Znak"/>
    <w:autoRedefine/>
    <w:uiPriority w:val="9"/>
    <w:qFormat/>
    <w:rsid w:val="00C768BA"/>
    <w:pPr>
      <w:keepNext/>
      <w:spacing w:line="240" w:lineRule="auto"/>
      <w:ind w:left="0" w:firstLine="0"/>
      <w:outlineLvl w:val="1"/>
    </w:pPr>
    <w:rPr>
      <w:rFonts w:cs="Times New Roman"/>
      <w:b/>
      <w:bCs/>
      <w:sz w:val="24"/>
      <w:szCs w:val="24"/>
      <w:lang w:val="x-none"/>
    </w:rPr>
  </w:style>
  <w:style w:type="paragraph" w:styleId="Nagwek3">
    <w:name w:val="heading 3"/>
    <w:basedOn w:val="Normalny"/>
    <w:next w:val="Normalny"/>
    <w:link w:val="Nagwek3Znak"/>
    <w:uiPriority w:val="99"/>
    <w:qFormat/>
    <w:rsid w:val="00FB7F7F"/>
    <w:pPr>
      <w:numPr>
        <w:numId w:val="4"/>
      </w:numPr>
      <w:spacing w:line="240" w:lineRule="auto"/>
      <w:outlineLvl w:val="2"/>
    </w:pPr>
    <w:rPr>
      <w:b/>
      <w:bCs/>
      <w:szCs w:val="22"/>
    </w:rPr>
  </w:style>
  <w:style w:type="paragraph" w:styleId="Nagwek4">
    <w:name w:val="heading 4"/>
    <w:basedOn w:val="Normalny"/>
    <w:next w:val="Normalny"/>
    <w:link w:val="Nagwek4Znak"/>
    <w:uiPriority w:val="99"/>
    <w:qFormat/>
    <w:rsid w:val="001506EB"/>
    <w:pPr>
      <w:keepNext/>
      <w:keepLines/>
      <w:spacing w:before="200"/>
      <w:outlineLvl w:val="3"/>
    </w:pPr>
    <w:rPr>
      <w:rFonts w:ascii="Cambria" w:hAnsi="Cambria" w:cs="Times New Roman"/>
      <w:b/>
      <w:bCs/>
      <w:i/>
      <w:iCs/>
      <w:color w:val="4F81BD"/>
      <w:sz w:val="24"/>
      <w:szCs w:val="24"/>
      <w:lang w:val="x-none"/>
    </w:rPr>
  </w:style>
  <w:style w:type="paragraph" w:styleId="Nagwek5">
    <w:name w:val="heading 5"/>
    <w:basedOn w:val="Normalny"/>
    <w:next w:val="Normalny"/>
    <w:link w:val="Nagwek5Znak"/>
    <w:qFormat/>
    <w:rsid w:val="001506EB"/>
    <w:pPr>
      <w:keepNext/>
      <w:tabs>
        <w:tab w:val="left" w:pos="576"/>
        <w:tab w:val="left" w:pos="1418"/>
        <w:tab w:val="left" w:pos="10773"/>
      </w:tabs>
      <w:spacing w:before="180" w:line="240" w:lineRule="auto"/>
      <w:ind w:left="1418" w:right="1" w:hanging="1418"/>
      <w:jc w:val="center"/>
      <w:outlineLvl w:val="4"/>
    </w:pPr>
    <w:rPr>
      <w:rFonts w:ascii="Arial" w:hAnsi="Arial" w:cs="Times New Roman"/>
      <w:b/>
      <w:bCs/>
      <w:u w:val="single"/>
      <w:lang w:val="x-none"/>
    </w:rPr>
  </w:style>
  <w:style w:type="paragraph" w:styleId="Nagwek6">
    <w:name w:val="heading 6"/>
    <w:basedOn w:val="Normalny"/>
    <w:next w:val="Normalny"/>
    <w:link w:val="Nagwek6Znak"/>
    <w:uiPriority w:val="99"/>
    <w:qFormat/>
    <w:rsid w:val="001506EB"/>
    <w:pPr>
      <w:keepNext/>
      <w:keepLines/>
      <w:spacing w:before="200"/>
      <w:outlineLvl w:val="5"/>
    </w:pPr>
    <w:rPr>
      <w:rFonts w:ascii="Cambria" w:hAnsi="Cambria" w:cs="Times New Roman"/>
      <w:i/>
      <w:iCs/>
      <w:color w:val="243F60"/>
      <w:sz w:val="24"/>
      <w:szCs w:val="24"/>
      <w:lang w:val="x-none"/>
    </w:rPr>
  </w:style>
  <w:style w:type="paragraph" w:styleId="Nagwek7">
    <w:name w:val="heading 7"/>
    <w:basedOn w:val="Normalny"/>
    <w:next w:val="Normalny"/>
    <w:link w:val="Nagwek7Znak"/>
    <w:uiPriority w:val="99"/>
    <w:qFormat/>
    <w:rsid w:val="001506EB"/>
    <w:pPr>
      <w:keepNext/>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line="312" w:lineRule="exact"/>
      <w:ind w:right="-1"/>
      <w:jc w:val="center"/>
      <w:outlineLvl w:val="6"/>
    </w:pPr>
    <w:rPr>
      <w:rFonts w:ascii="Arial" w:hAnsi="Arial" w:cs="Times New Roman"/>
      <w:u w:val="single"/>
      <w:lang w:val="en-GB"/>
    </w:rPr>
  </w:style>
  <w:style w:type="paragraph" w:styleId="Nagwek8">
    <w:name w:val="heading 8"/>
    <w:basedOn w:val="Normalny"/>
    <w:next w:val="Normalny"/>
    <w:link w:val="Nagwek8Znak"/>
    <w:uiPriority w:val="99"/>
    <w:qFormat/>
    <w:rsid w:val="001506EB"/>
    <w:pPr>
      <w:keepNext/>
      <w:keepLines/>
      <w:spacing w:before="200"/>
      <w:outlineLvl w:val="7"/>
    </w:pPr>
    <w:rPr>
      <w:rFonts w:ascii="Cambria" w:hAnsi="Cambria" w:cs="Times New Roman"/>
      <w:color w:val="404040"/>
      <w:lang w:val="x-none"/>
    </w:rPr>
  </w:style>
  <w:style w:type="paragraph" w:styleId="Nagwek9">
    <w:name w:val="heading 9"/>
    <w:basedOn w:val="Normalny"/>
    <w:next w:val="Normalny"/>
    <w:link w:val="Nagwek9Znak"/>
    <w:uiPriority w:val="99"/>
    <w:qFormat/>
    <w:rsid w:val="001506EB"/>
    <w:pPr>
      <w:keepNext/>
      <w:keepLines/>
      <w:spacing w:before="200"/>
      <w:outlineLvl w:val="8"/>
    </w:pPr>
    <w:rPr>
      <w:rFonts w:ascii="Cambria" w:hAnsi="Cambria" w:cs="Times New Roman"/>
      <w:i/>
      <w:iCs/>
      <w:color w:val="404040"/>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Nagłówek 1 Znak1 Znak1"/>
    <w:link w:val="Nagwek1"/>
    <w:uiPriority w:val="9"/>
    <w:rsid w:val="006A6179"/>
    <w:rPr>
      <w:rFonts w:ascii="Times New Roman" w:hAnsi="Times New Roman"/>
      <w:b/>
      <w:bCs/>
      <w:sz w:val="22"/>
      <w:szCs w:val="28"/>
      <w:lang w:val="x-none"/>
    </w:rPr>
  </w:style>
  <w:style w:type="character" w:customStyle="1" w:styleId="Nagwek2Znak">
    <w:name w:val="Nagłówek 2 Znak"/>
    <w:link w:val="Nagwek2"/>
    <w:uiPriority w:val="9"/>
    <w:rsid w:val="00C768BA"/>
    <w:rPr>
      <w:rFonts w:ascii="Times New Roman" w:hAnsi="Times New Roman"/>
      <w:b/>
      <w:bCs/>
      <w:sz w:val="24"/>
      <w:szCs w:val="24"/>
      <w:lang w:val="x-none"/>
    </w:rPr>
  </w:style>
  <w:style w:type="character" w:customStyle="1" w:styleId="Nagwek3Znak">
    <w:name w:val="Nagłówek 3 Znak"/>
    <w:link w:val="Nagwek3"/>
    <w:uiPriority w:val="99"/>
    <w:rsid w:val="00FB7F7F"/>
    <w:rPr>
      <w:rFonts w:ascii="Times New Roman" w:hAnsi="Times New Roman" w:cs="Tahoma"/>
      <w:b/>
      <w:bCs/>
      <w:sz w:val="22"/>
      <w:szCs w:val="22"/>
    </w:rPr>
  </w:style>
  <w:style w:type="character" w:customStyle="1" w:styleId="Nagwek4Znak">
    <w:name w:val="Nagłówek 4 Znak"/>
    <w:link w:val="Nagwek4"/>
    <w:uiPriority w:val="99"/>
    <w:semiHidden/>
    <w:rsid w:val="001506EB"/>
    <w:rPr>
      <w:rFonts w:ascii="Cambria" w:hAnsi="Cambria" w:cs="Cambria"/>
      <w:b/>
      <w:bCs/>
      <w:i/>
      <w:iCs/>
      <w:color w:val="4F81BD"/>
      <w:sz w:val="24"/>
      <w:szCs w:val="24"/>
      <w:lang w:val="x-none" w:eastAsia="pl-PL"/>
    </w:rPr>
  </w:style>
  <w:style w:type="character" w:customStyle="1" w:styleId="Nagwek5Znak">
    <w:name w:val="Nagłówek 5 Znak"/>
    <w:link w:val="Nagwek5"/>
    <w:rsid w:val="001506EB"/>
    <w:rPr>
      <w:rFonts w:ascii="Arial" w:hAnsi="Arial" w:cs="Arial"/>
      <w:b/>
      <w:bCs/>
      <w:sz w:val="20"/>
      <w:szCs w:val="20"/>
      <w:u w:val="single"/>
      <w:lang w:val="x-none" w:eastAsia="pl-PL"/>
    </w:rPr>
  </w:style>
  <w:style w:type="character" w:customStyle="1" w:styleId="Nagwek6Znak">
    <w:name w:val="Nagłówek 6 Znak"/>
    <w:link w:val="Nagwek6"/>
    <w:uiPriority w:val="99"/>
    <w:semiHidden/>
    <w:rsid w:val="001506EB"/>
    <w:rPr>
      <w:rFonts w:ascii="Cambria" w:hAnsi="Cambria" w:cs="Cambria"/>
      <w:i/>
      <w:iCs/>
      <w:color w:val="243F60"/>
      <w:sz w:val="24"/>
      <w:szCs w:val="24"/>
      <w:lang w:val="x-none" w:eastAsia="pl-PL"/>
    </w:rPr>
  </w:style>
  <w:style w:type="character" w:customStyle="1" w:styleId="Nagwek7Znak">
    <w:name w:val="Nagłówek 7 Znak"/>
    <w:link w:val="Nagwek7"/>
    <w:uiPriority w:val="99"/>
    <w:rsid w:val="001506EB"/>
    <w:rPr>
      <w:rFonts w:ascii="Arial" w:hAnsi="Arial" w:cs="Arial"/>
      <w:sz w:val="20"/>
      <w:szCs w:val="20"/>
      <w:u w:val="single"/>
      <w:lang w:val="en-GB" w:eastAsia="pl-PL"/>
    </w:rPr>
  </w:style>
  <w:style w:type="character" w:customStyle="1" w:styleId="Nagwek8Znak">
    <w:name w:val="Nagłówek 8 Znak"/>
    <w:link w:val="Nagwek8"/>
    <w:uiPriority w:val="99"/>
    <w:semiHidden/>
    <w:rsid w:val="001506EB"/>
    <w:rPr>
      <w:rFonts w:ascii="Cambria" w:hAnsi="Cambria" w:cs="Cambria"/>
      <w:color w:val="404040"/>
      <w:sz w:val="20"/>
      <w:szCs w:val="20"/>
      <w:lang w:val="x-none" w:eastAsia="pl-PL"/>
    </w:rPr>
  </w:style>
  <w:style w:type="character" w:customStyle="1" w:styleId="Nagwek9Znak">
    <w:name w:val="Nagłówek 9 Znak"/>
    <w:link w:val="Nagwek9"/>
    <w:uiPriority w:val="99"/>
    <w:semiHidden/>
    <w:rsid w:val="001506EB"/>
    <w:rPr>
      <w:rFonts w:ascii="Cambria" w:hAnsi="Cambria" w:cs="Cambria"/>
      <w:i/>
      <w:iCs/>
      <w:color w:val="404040"/>
      <w:sz w:val="20"/>
      <w:szCs w:val="20"/>
      <w:lang w:val="x-none" w:eastAsia="pl-PL"/>
    </w:rPr>
  </w:style>
  <w:style w:type="character" w:customStyle="1" w:styleId="Nagwek1ZnakZnak">
    <w:name w:val="Nagłówek 1 Znak Znak"/>
    <w:uiPriority w:val="99"/>
    <w:rsid w:val="001506EB"/>
    <w:rPr>
      <w:rFonts w:ascii="Arial" w:hAnsi="Arial" w:cs="Arial"/>
      <w:b/>
      <w:bCs/>
      <w:sz w:val="28"/>
      <w:szCs w:val="28"/>
      <w:lang w:val="en-GB" w:eastAsia="pl-PL"/>
    </w:rPr>
  </w:style>
  <w:style w:type="paragraph" w:customStyle="1" w:styleId="oddl-nadpis">
    <w:name w:val="oddíl-nadpis"/>
    <w:basedOn w:val="Normalny"/>
    <w:uiPriority w:val="99"/>
    <w:rsid w:val="001506EB"/>
    <w:pPr>
      <w:keepNext/>
      <w:widowControl w:val="0"/>
      <w:tabs>
        <w:tab w:val="left" w:pos="567"/>
      </w:tabs>
      <w:spacing w:before="240" w:line="240" w:lineRule="exact"/>
      <w:jc w:val="left"/>
    </w:pPr>
    <w:rPr>
      <w:rFonts w:ascii="Arial" w:hAnsi="Arial" w:cs="Arial"/>
      <w:b/>
      <w:bCs/>
      <w:sz w:val="24"/>
      <w:szCs w:val="24"/>
      <w:lang w:val="cs-CZ"/>
    </w:rPr>
  </w:style>
  <w:style w:type="character" w:styleId="Odwoanieprzypisudolnego">
    <w:name w:val="footnote reference"/>
    <w:uiPriority w:val="99"/>
    <w:semiHidden/>
    <w:rsid w:val="001506EB"/>
    <w:rPr>
      <w:vertAlign w:val="superscript"/>
    </w:rPr>
  </w:style>
  <w:style w:type="paragraph" w:styleId="Tekstprzypisudolnego">
    <w:name w:val="footnote text"/>
    <w:basedOn w:val="Normalny"/>
    <w:link w:val="TekstprzypisudolnegoZnak"/>
    <w:uiPriority w:val="99"/>
    <w:semiHidden/>
    <w:rsid w:val="001506EB"/>
    <w:pPr>
      <w:spacing w:line="240" w:lineRule="auto"/>
      <w:jc w:val="left"/>
    </w:pPr>
    <w:rPr>
      <w:rFonts w:cs="Times New Roman"/>
      <w:lang w:val="fr-FR"/>
    </w:rPr>
  </w:style>
  <w:style w:type="character" w:customStyle="1" w:styleId="TekstprzypisudolnegoZnak">
    <w:name w:val="Tekst przypisu dolnego Znak"/>
    <w:link w:val="Tekstprzypisudolnego"/>
    <w:uiPriority w:val="99"/>
    <w:semiHidden/>
    <w:rsid w:val="001506EB"/>
    <w:rPr>
      <w:rFonts w:ascii="Times New Roman" w:hAnsi="Times New Roman" w:cs="Times New Roman"/>
      <w:sz w:val="20"/>
      <w:szCs w:val="20"/>
      <w:lang w:val="fr-FR" w:eastAsia="pl-PL"/>
    </w:rPr>
  </w:style>
  <w:style w:type="paragraph" w:customStyle="1" w:styleId="text">
    <w:name w:val="text"/>
    <w:uiPriority w:val="99"/>
    <w:rsid w:val="001506EB"/>
    <w:pPr>
      <w:widowControl w:val="0"/>
      <w:spacing w:before="240" w:line="240" w:lineRule="exact"/>
      <w:jc w:val="both"/>
    </w:pPr>
    <w:rPr>
      <w:rFonts w:ascii="Arial" w:hAnsi="Arial" w:cs="Arial"/>
      <w:sz w:val="24"/>
      <w:szCs w:val="24"/>
      <w:lang w:val="cs-CZ"/>
    </w:rPr>
  </w:style>
  <w:style w:type="paragraph" w:styleId="Spistreci1">
    <w:name w:val="toc 1"/>
    <w:basedOn w:val="Normalny"/>
    <w:next w:val="Normalny"/>
    <w:link w:val="Spistreci1Znak"/>
    <w:autoRedefine/>
    <w:uiPriority w:val="39"/>
    <w:rsid w:val="006A6179"/>
    <w:pPr>
      <w:tabs>
        <w:tab w:val="right" w:leader="dot" w:pos="9204"/>
      </w:tabs>
      <w:spacing w:before="360" w:line="240" w:lineRule="auto"/>
      <w:ind w:left="0"/>
    </w:pPr>
    <w:rPr>
      <w:rFonts w:ascii="Cambria" w:hAnsi="Cambria" w:cs="Times New Roman"/>
      <w:b/>
      <w:bCs/>
      <w:caps/>
      <w:sz w:val="24"/>
      <w:szCs w:val="24"/>
      <w:lang w:val="x-none"/>
    </w:rPr>
  </w:style>
  <w:style w:type="paragraph" w:customStyle="1" w:styleId="Blockquote">
    <w:name w:val="Blockquote"/>
    <w:basedOn w:val="Normalny"/>
    <w:uiPriority w:val="99"/>
    <w:rsid w:val="001506EB"/>
    <w:pPr>
      <w:widowControl w:val="0"/>
      <w:spacing w:before="100" w:after="100" w:line="240" w:lineRule="auto"/>
      <w:ind w:left="360" w:right="360"/>
      <w:jc w:val="left"/>
    </w:pPr>
    <w:rPr>
      <w:sz w:val="24"/>
      <w:szCs w:val="24"/>
      <w:lang w:val="en-US"/>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
    <w:basedOn w:val="Normalny"/>
    <w:link w:val="TekstpodstawowyZnak"/>
    <w:uiPriority w:val="99"/>
    <w:semiHidden/>
    <w:rsid w:val="001506EB"/>
    <w:pPr>
      <w:spacing w:line="240" w:lineRule="auto"/>
      <w:ind w:right="-1"/>
    </w:pPr>
    <w:rPr>
      <w:rFonts w:ascii="Arial" w:hAnsi="Arial" w:cs="Times New Roman"/>
      <w:lang w:val="en-GB"/>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link w:val="Tekstpodstawowy"/>
    <w:uiPriority w:val="99"/>
    <w:semiHidden/>
    <w:rsid w:val="001506EB"/>
    <w:rPr>
      <w:rFonts w:ascii="Arial" w:hAnsi="Arial" w:cs="Arial"/>
      <w:sz w:val="20"/>
      <w:szCs w:val="20"/>
      <w:lang w:val="en-GB" w:eastAsia="pl-PL"/>
    </w:rPr>
  </w:style>
  <w:style w:type="paragraph" w:customStyle="1" w:styleId="A">
    <w:name w:val="A"/>
    <w:uiPriority w:val="99"/>
    <w:rsid w:val="001506EB"/>
    <w:pPr>
      <w:keepNext/>
      <w:spacing w:before="240" w:line="240" w:lineRule="exact"/>
      <w:ind w:left="720" w:hanging="720"/>
      <w:jc w:val="both"/>
    </w:pPr>
    <w:rPr>
      <w:rFonts w:ascii="Tahoma" w:hAnsi="Tahoma" w:cs="Tahoma"/>
      <w:sz w:val="24"/>
      <w:szCs w:val="24"/>
      <w:lang w:val="en-GB"/>
    </w:rPr>
  </w:style>
  <w:style w:type="character" w:customStyle="1" w:styleId="BodyTextIndentChar">
    <w:name w:val="Body Text Indent Char"/>
    <w:uiPriority w:val="99"/>
    <w:semiHidden/>
    <w:rsid w:val="001506EB"/>
    <w:rPr>
      <w:rFonts w:ascii="Arial" w:hAnsi="Arial" w:cs="Arial"/>
      <w:sz w:val="20"/>
      <w:szCs w:val="20"/>
      <w:lang w:val="en-GB" w:eastAsia="x-none"/>
    </w:rPr>
  </w:style>
  <w:style w:type="paragraph" w:styleId="Tekstpodstawowywcity">
    <w:name w:val="Body Text Indent"/>
    <w:basedOn w:val="Normalny"/>
    <w:link w:val="TekstpodstawowywcityZnak"/>
    <w:rsid w:val="001506EB"/>
    <w:pPr>
      <w:spacing w:line="240" w:lineRule="auto"/>
      <w:ind w:left="851" w:hanging="851"/>
    </w:pPr>
    <w:rPr>
      <w:rFonts w:cs="Times New Roman"/>
      <w:lang w:val="x-none" w:eastAsia="x-none"/>
    </w:rPr>
  </w:style>
  <w:style w:type="character" w:customStyle="1" w:styleId="TekstpodstawowywcityZnak">
    <w:name w:val="Tekst podstawowy wcięty Znak"/>
    <w:link w:val="Tekstpodstawowywcity"/>
    <w:rsid w:val="00F73D9A"/>
    <w:rPr>
      <w:rFonts w:ascii="Tahoma" w:hAnsi="Tahoma" w:cs="Tahoma"/>
      <w:sz w:val="20"/>
      <w:szCs w:val="20"/>
    </w:rPr>
  </w:style>
  <w:style w:type="character" w:customStyle="1" w:styleId="BodyTextIndent3Char">
    <w:name w:val="Body Text Indent 3 Char"/>
    <w:uiPriority w:val="99"/>
    <w:semiHidden/>
    <w:rsid w:val="001506EB"/>
    <w:rPr>
      <w:rFonts w:ascii="Arial" w:hAnsi="Arial" w:cs="Arial"/>
      <w:sz w:val="20"/>
      <w:szCs w:val="20"/>
      <w:lang w:val="en-GB" w:eastAsia="pl-PL"/>
    </w:rPr>
  </w:style>
  <w:style w:type="paragraph" w:styleId="Tekstpodstawowywcity3">
    <w:name w:val="Body Text Indent 3"/>
    <w:basedOn w:val="Normalny"/>
    <w:link w:val="Tekstpodstawowywcity3Znak"/>
    <w:uiPriority w:val="99"/>
    <w:semiHidden/>
    <w:rsid w:val="001506EB"/>
    <w:pPr>
      <w:spacing w:line="240" w:lineRule="auto"/>
      <w:ind w:left="851" w:hanging="851"/>
      <w:jc w:val="left"/>
    </w:pPr>
    <w:rPr>
      <w:rFonts w:cs="Times New Roman"/>
      <w:sz w:val="16"/>
      <w:szCs w:val="16"/>
      <w:lang w:val="x-none" w:eastAsia="x-none"/>
    </w:rPr>
  </w:style>
  <w:style w:type="character" w:customStyle="1" w:styleId="Tekstpodstawowywcity3Znak">
    <w:name w:val="Tekst podstawowy wcięty 3 Znak"/>
    <w:link w:val="Tekstpodstawowywcity3"/>
    <w:uiPriority w:val="99"/>
    <w:semiHidden/>
    <w:rsid w:val="00F73D9A"/>
    <w:rPr>
      <w:rFonts w:ascii="Tahoma" w:hAnsi="Tahoma" w:cs="Tahoma"/>
      <w:sz w:val="16"/>
      <w:szCs w:val="16"/>
    </w:rPr>
  </w:style>
  <w:style w:type="paragraph" w:styleId="Nagwek">
    <w:name w:val="header"/>
    <w:basedOn w:val="Normalny"/>
    <w:link w:val="NagwekZnak"/>
    <w:rsid w:val="001506EB"/>
    <w:pPr>
      <w:tabs>
        <w:tab w:val="center" w:pos="4320"/>
        <w:tab w:val="right" w:pos="8640"/>
      </w:tabs>
      <w:spacing w:line="240" w:lineRule="auto"/>
      <w:jc w:val="left"/>
    </w:pPr>
    <w:rPr>
      <w:rFonts w:cs="Times New Roman"/>
      <w:lang w:val="en-GB"/>
    </w:rPr>
  </w:style>
  <w:style w:type="character" w:customStyle="1" w:styleId="NagwekZnak">
    <w:name w:val="Nagłówek Znak"/>
    <w:link w:val="Nagwek"/>
    <w:rsid w:val="001506EB"/>
    <w:rPr>
      <w:rFonts w:ascii="Times New Roman" w:hAnsi="Times New Roman" w:cs="Times New Roman"/>
      <w:sz w:val="20"/>
      <w:szCs w:val="20"/>
      <w:lang w:val="en-GB" w:eastAsia="pl-PL"/>
    </w:rPr>
  </w:style>
  <w:style w:type="paragraph" w:styleId="Tekstpodstawowywcity2">
    <w:name w:val="Body Text Indent 2"/>
    <w:basedOn w:val="Normalny"/>
    <w:link w:val="Tekstpodstawowywcity2Znak"/>
    <w:uiPriority w:val="99"/>
    <w:semiHidden/>
    <w:rsid w:val="001506EB"/>
    <w:pPr>
      <w:spacing w:line="240" w:lineRule="auto"/>
      <w:ind w:left="-21" w:firstLine="21"/>
      <w:jc w:val="left"/>
    </w:pPr>
    <w:rPr>
      <w:rFonts w:cs="Times New Roman"/>
      <w:lang w:val="en-GB"/>
    </w:rPr>
  </w:style>
  <w:style w:type="character" w:customStyle="1" w:styleId="Tekstpodstawowywcity2Znak">
    <w:name w:val="Tekst podstawowy wcięty 2 Znak"/>
    <w:link w:val="Tekstpodstawowywcity2"/>
    <w:uiPriority w:val="99"/>
    <w:semiHidden/>
    <w:rsid w:val="001506EB"/>
    <w:rPr>
      <w:rFonts w:ascii="Times New Roman" w:hAnsi="Times New Roman" w:cs="Times New Roman"/>
      <w:sz w:val="20"/>
      <w:szCs w:val="20"/>
      <w:lang w:val="en-GB" w:eastAsia="pl-PL"/>
    </w:rPr>
  </w:style>
  <w:style w:type="paragraph" w:styleId="Spistreci9">
    <w:name w:val="toc 9"/>
    <w:basedOn w:val="Normalny"/>
    <w:next w:val="Normalny"/>
    <w:autoRedefine/>
    <w:uiPriority w:val="99"/>
    <w:semiHidden/>
    <w:rsid w:val="001506EB"/>
    <w:pPr>
      <w:ind w:left="1400"/>
      <w:jc w:val="left"/>
    </w:pPr>
    <w:rPr>
      <w:rFonts w:ascii="Calibri" w:hAnsi="Calibri" w:cs="Calibri"/>
    </w:rPr>
  </w:style>
  <w:style w:type="paragraph" w:customStyle="1" w:styleId="B">
    <w:name w:val="B"/>
    <w:uiPriority w:val="99"/>
    <w:rsid w:val="001506EB"/>
    <w:pPr>
      <w:spacing w:before="240" w:line="240" w:lineRule="exact"/>
      <w:ind w:left="720"/>
      <w:jc w:val="both"/>
    </w:pPr>
    <w:rPr>
      <w:rFonts w:ascii="Tahoma" w:hAnsi="Tahoma" w:cs="Tahoma"/>
      <w:sz w:val="24"/>
      <w:szCs w:val="24"/>
      <w:lang w:val="en-GB"/>
    </w:rPr>
  </w:style>
  <w:style w:type="paragraph" w:styleId="Stopka">
    <w:name w:val="footer"/>
    <w:basedOn w:val="Normalny"/>
    <w:link w:val="StopkaZnak"/>
    <w:uiPriority w:val="99"/>
    <w:rsid w:val="001506EB"/>
    <w:pPr>
      <w:tabs>
        <w:tab w:val="center" w:pos="4153"/>
        <w:tab w:val="right" w:pos="8306"/>
      </w:tabs>
      <w:spacing w:line="240" w:lineRule="auto"/>
      <w:jc w:val="left"/>
    </w:pPr>
    <w:rPr>
      <w:rFonts w:cs="Times New Roman"/>
      <w:lang w:val="en-GB"/>
    </w:rPr>
  </w:style>
  <w:style w:type="character" w:customStyle="1" w:styleId="StopkaZnak">
    <w:name w:val="Stopka Znak"/>
    <w:link w:val="Stopka"/>
    <w:uiPriority w:val="99"/>
    <w:rsid w:val="001506EB"/>
    <w:rPr>
      <w:rFonts w:ascii="Times New Roman" w:hAnsi="Times New Roman" w:cs="Times New Roman"/>
      <w:sz w:val="20"/>
      <w:szCs w:val="20"/>
      <w:lang w:val="en-GB" w:eastAsia="pl-PL"/>
    </w:rPr>
  </w:style>
  <w:style w:type="character" w:styleId="Numerstrony">
    <w:name w:val="page number"/>
    <w:basedOn w:val="Domylnaczcionkaakapitu"/>
    <w:uiPriority w:val="99"/>
    <w:semiHidden/>
    <w:rsid w:val="001506EB"/>
  </w:style>
  <w:style w:type="character" w:styleId="Pogrubienie">
    <w:name w:val="Strong"/>
    <w:uiPriority w:val="22"/>
    <w:qFormat/>
    <w:rsid w:val="001506EB"/>
    <w:rPr>
      <w:b/>
      <w:bCs/>
    </w:rPr>
  </w:style>
  <w:style w:type="paragraph" w:styleId="Spistreci2">
    <w:name w:val="toc 2"/>
    <w:basedOn w:val="Normalny"/>
    <w:next w:val="Normalny"/>
    <w:autoRedefine/>
    <w:uiPriority w:val="39"/>
    <w:rsid w:val="00574FAE"/>
    <w:pPr>
      <w:tabs>
        <w:tab w:val="right" w:leader="dot" w:pos="9204"/>
      </w:tabs>
      <w:spacing w:before="240"/>
      <w:ind w:left="0"/>
      <w:jc w:val="left"/>
    </w:pPr>
    <w:rPr>
      <w:rFonts w:ascii="Calibri" w:hAnsi="Calibri" w:cs="Calibri"/>
      <w:b/>
      <w:bCs/>
    </w:rPr>
  </w:style>
  <w:style w:type="paragraph" w:styleId="Spistreci4">
    <w:name w:val="toc 4"/>
    <w:basedOn w:val="Normalny"/>
    <w:next w:val="Normalny"/>
    <w:autoRedefine/>
    <w:uiPriority w:val="99"/>
    <w:semiHidden/>
    <w:rsid w:val="001506EB"/>
    <w:pPr>
      <w:ind w:left="400"/>
      <w:jc w:val="left"/>
    </w:pPr>
    <w:rPr>
      <w:rFonts w:ascii="Calibri" w:hAnsi="Calibri" w:cs="Calibri"/>
    </w:rPr>
  </w:style>
  <w:style w:type="paragraph" w:styleId="Spistreci5">
    <w:name w:val="toc 5"/>
    <w:basedOn w:val="Normalny"/>
    <w:next w:val="Normalny"/>
    <w:autoRedefine/>
    <w:uiPriority w:val="39"/>
    <w:rsid w:val="001506EB"/>
    <w:pPr>
      <w:ind w:left="600"/>
      <w:jc w:val="left"/>
    </w:pPr>
    <w:rPr>
      <w:rFonts w:ascii="Calibri" w:hAnsi="Calibri" w:cs="Calibri"/>
    </w:rPr>
  </w:style>
  <w:style w:type="paragraph" w:styleId="Spistreci3">
    <w:name w:val="toc 3"/>
    <w:basedOn w:val="Normalny"/>
    <w:next w:val="Normalny"/>
    <w:autoRedefine/>
    <w:uiPriority w:val="39"/>
    <w:rsid w:val="001506EB"/>
    <w:pPr>
      <w:ind w:left="200"/>
      <w:jc w:val="left"/>
    </w:pPr>
    <w:rPr>
      <w:rFonts w:ascii="Calibri" w:hAnsi="Calibri" w:cs="Calibri"/>
    </w:rPr>
  </w:style>
  <w:style w:type="paragraph" w:styleId="Spistreci6">
    <w:name w:val="toc 6"/>
    <w:basedOn w:val="Normalny"/>
    <w:next w:val="Normalny"/>
    <w:autoRedefine/>
    <w:uiPriority w:val="99"/>
    <w:semiHidden/>
    <w:rsid w:val="001506EB"/>
    <w:pPr>
      <w:ind w:left="800"/>
      <w:jc w:val="left"/>
    </w:pPr>
    <w:rPr>
      <w:rFonts w:ascii="Calibri" w:hAnsi="Calibri" w:cs="Calibri"/>
    </w:rPr>
  </w:style>
  <w:style w:type="paragraph" w:styleId="Spistreci7">
    <w:name w:val="toc 7"/>
    <w:basedOn w:val="Normalny"/>
    <w:next w:val="Normalny"/>
    <w:autoRedefine/>
    <w:uiPriority w:val="99"/>
    <w:semiHidden/>
    <w:rsid w:val="001506EB"/>
    <w:pPr>
      <w:ind w:left="1000"/>
      <w:jc w:val="left"/>
    </w:pPr>
    <w:rPr>
      <w:rFonts w:ascii="Calibri" w:hAnsi="Calibri" w:cs="Calibri"/>
    </w:rPr>
  </w:style>
  <w:style w:type="paragraph" w:styleId="Spistreci8">
    <w:name w:val="toc 8"/>
    <w:basedOn w:val="Normalny"/>
    <w:next w:val="Normalny"/>
    <w:autoRedefine/>
    <w:uiPriority w:val="99"/>
    <w:semiHidden/>
    <w:rsid w:val="001506EB"/>
    <w:pPr>
      <w:ind w:left="1200"/>
      <w:jc w:val="left"/>
    </w:pPr>
    <w:rPr>
      <w:rFonts w:ascii="Calibri" w:hAnsi="Calibri" w:cs="Calibri"/>
    </w:rPr>
  </w:style>
  <w:style w:type="character" w:customStyle="1" w:styleId="BodyText2Char">
    <w:name w:val="Body Text 2 Char"/>
    <w:uiPriority w:val="99"/>
    <w:semiHidden/>
    <w:rsid w:val="001506EB"/>
    <w:rPr>
      <w:rFonts w:ascii="Arial" w:hAnsi="Arial" w:cs="Arial"/>
      <w:sz w:val="20"/>
      <w:szCs w:val="20"/>
      <w:lang w:val="en-GB" w:eastAsia="pl-PL"/>
    </w:rPr>
  </w:style>
  <w:style w:type="paragraph" w:styleId="Tekstpodstawowy2">
    <w:name w:val="Body Text 2"/>
    <w:basedOn w:val="Normalny"/>
    <w:link w:val="Tekstpodstawowy2Znak"/>
    <w:uiPriority w:val="99"/>
    <w:semiHidden/>
    <w:rsid w:val="001506EB"/>
    <w:pPr>
      <w:tabs>
        <w:tab w:val="left" w:pos="0"/>
        <w:tab w:val="left" w:pos="10773"/>
      </w:tabs>
      <w:spacing w:before="480" w:line="240" w:lineRule="auto"/>
      <w:ind w:right="1"/>
    </w:pPr>
    <w:rPr>
      <w:rFonts w:cs="Times New Roman"/>
      <w:lang w:val="x-none" w:eastAsia="x-none"/>
    </w:rPr>
  </w:style>
  <w:style w:type="character" w:customStyle="1" w:styleId="Tekstpodstawowy2Znak">
    <w:name w:val="Tekst podstawowy 2 Znak"/>
    <w:link w:val="Tekstpodstawowy2"/>
    <w:uiPriority w:val="99"/>
    <w:semiHidden/>
    <w:rsid w:val="00F73D9A"/>
    <w:rPr>
      <w:rFonts w:ascii="Tahoma" w:hAnsi="Tahoma" w:cs="Tahoma"/>
      <w:sz w:val="20"/>
      <w:szCs w:val="20"/>
    </w:rPr>
  </w:style>
  <w:style w:type="character" w:customStyle="1" w:styleId="BodyText3Char">
    <w:name w:val="Body Text 3 Char"/>
    <w:uiPriority w:val="99"/>
    <w:semiHidden/>
    <w:rsid w:val="001506EB"/>
    <w:rPr>
      <w:rFonts w:ascii="Times New Roman" w:hAnsi="Times New Roman" w:cs="Times New Roman"/>
      <w:b/>
      <w:bCs/>
      <w:sz w:val="20"/>
      <w:szCs w:val="20"/>
      <w:lang w:val="x-none" w:eastAsia="pl-PL"/>
    </w:rPr>
  </w:style>
  <w:style w:type="paragraph" w:styleId="Tekstpodstawowy3">
    <w:name w:val="Body Text 3"/>
    <w:basedOn w:val="Normalny"/>
    <w:link w:val="Tekstpodstawowy3Znak"/>
    <w:uiPriority w:val="99"/>
    <w:semiHidden/>
    <w:rsid w:val="001506EB"/>
    <w:pPr>
      <w:spacing w:line="240" w:lineRule="auto"/>
      <w:jc w:val="left"/>
    </w:pPr>
    <w:rPr>
      <w:rFonts w:cs="Times New Roman"/>
      <w:sz w:val="16"/>
      <w:szCs w:val="16"/>
      <w:lang w:val="x-none" w:eastAsia="x-none"/>
    </w:rPr>
  </w:style>
  <w:style w:type="character" w:customStyle="1" w:styleId="Tekstpodstawowy3Znak">
    <w:name w:val="Tekst podstawowy 3 Znak"/>
    <w:link w:val="Tekstpodstawowy3"/>
    <w:uiPriority w:val="99"/>
    <w:semiHidden/>
    <w:rsid w:val="00F73D9A"/>
    <w:rPr>
      <w:rFonts w:ascii="Tahoma" w:hAnsi="Tahoma" w:cs="Tahoma"/>
      <w:sz w:val="16"/>
      <w:szCs w:val="16"/>
    </w:rPr>
  </w:style>
  <w:style w:type="paragraph" w:styleId="Tytu">
    <w:name w:val="Title"/>
    <w:basedOn w:val="Normalny"/>
    <w:link w:val="TytuZnak"/>
    <w:qFormat/>
    <w:rsid w:val="001506EB"/>
    <w:pPr>
      <w:tabs>
        <w:tab w:val="center" w:pos="4986"/>
      </w:tabs>
      <w:suppressAutoHyphens/>
      <w:spacing w:before="2160" w:line="240" w:lineRule="auto"/>
      <w:ind w:right="902"/>
      <w:jc w:val="center"/>
    </w:pPr>
    <w:rPr>
      <w:rFonts w:ascii="Arial" w:hAnsi="Arial" w:cs="Times New Roman"/>
      <w:b/>
      <w:bCs/>
      <w:spacing w:val="-2"/>
      <w:lang w:val="x-none"/>
    </w:rPr>
  </w:style>
  <w:style w:type="character" w:customStyle="1" w:styleId="TytuZnak">
    <w:name w:val="Tytuł Znak"/>
    <w:link w:val="Tytu"/>
    <w:rsid w:val="001506EB"/>
    <w:rPr>
      <w:rFonts w:ascii="Arial" w:hAnsi="Arial" w:cs="Arial"/>
      <w:b/>
      <w:bCs/>
      <w:spacing w:val="-2"/>
      <w:sz w:val="20"/>
      <w:szCs w:val="20"/>
      <w:lang w:val="x-none" w:eastAsia="pl-PL"/>
    </w:rPr>
  </w:style>
  <w:style w:type="paragraph" w:customStyle="1" w:styleId="Indent">
    <w:name w:val="Indent"/>
    <w:basedOn w:val="Normalny"/>
    <w:uiPriority w:val="99"/>
    <w:rsid w:val="001506EB"/>
    <w:pPr>
      <w:spacing w:line="240" w:lineRule="auto"/>
      <w:ind w:left="851" w:hanging="851"/>
      <w:jc w:val="left"/>
    </w:pPr>
    <w:rPr>
      <w:sz w:val="24"/>
      <w:szCs w:val="24"/>
    </w:rPr>
  </w:style>
  <w:style w:type="paragraph" w:customStyle="1" w:styleId="Hauptberschrift1">
    <w:name w:val="Hauptüberschrift 1"/>
    <w:basedOn w:val="Normalny"/>
    <w:uiPriority w:val="99"/>
    <w:rsid w:val="001506EB"/>
    <w:pPr>
      <w:numPr>
        <w:numId w:val="1"/>
      </w:numPr>
      <w:tabs>
        <w:tab w:val="left" w:pos="5103"/>
        <w:tab w:val="left" w:pos="5387"/>
      </w:tabs>
      <w:spacing w:line="240" w:lineRule="auto"/>
      <w:ind w:left="720"/>
    </w:pPr>
    <w:rPr>
      <w:rFonts w:ascii="MetaKorrespondenzEuro" w:hAnsi="MetaKorrespondenzEuro" w:cs="MetaKorrespondenzEuro"/>
      <w:b/>
      <w:bCs/>
      <w:sz w:val="28"/>
      <w:szCs w:val="28"/>
    </w:rPr>
  </w:style>
  <w:style w:type="paragraph" w:customStyle="1" w:styleId="tabulka">
    <w:name w:val="tabulka"/>
    <w:basedOn w:val="Normalny"/>
    <w:uiPriority w:val="99"/>
    <w:rsid w:val="001506EB"/>
    <w:pPr>
      <w:widowControl w:val="0"/>
      <w:spacing w:line="240" w:lineRule="exact"/>
      <w:jc w:val="center"/>
    </w:pPr>
    <w:rPr>
      <w:rFonts w:ascii="Arial" w:hAnsi="Arial" w:cs="Arial"/>
      <w:lang w:val="cs-CZ"/>
    </w:rPr>
  </w:style>
  <w:style w:type="paragraph" w:customStyle="1" w:styleId="text-3mezera">
    <w:name w:val="text - 3 mezera"/>
    <w:basedOn w:val="Normalny"/>
    <w:uiPriority w:val="99"/>
    <w:rsid w:val="001506EB"/>
    <w:pPr>
      <w:widowControl w:val="0"/>
      <w:spacing w:before="60" w:line="240" w:lineRule="exact"/>
    </w:pPr>
    <w:rPr>
      <w:rFonts w:ascii="Arial" w:hAnsi="Arial" w:cs="Arial"/>
      <w:sz w:val="24"/>
      <w:szCs w:val="24"/>
      <w:lang w:val="cs-CZ"/>
    </w:rPr>
  </w:style>
  <w:style w:type="paragraph" w:customStyle="1" w:styleId="Volume">
    <w:name w:val="Volume"/>
    <w:basedOn w:val="text"/>
    <w:next w:val="Section"/>
    <w:uiPriority w:val="99"/>
    <w:rsid w:val="001506EB"/>
    <w:pPr>
      <w:pageBreakBefore/>
      <w:spacing w:before="360" w:line="360" w:lineRule="exact"/>
      <w:jc w:val="center"/>
    </w:pPr>
    <w:rPr>
      <w:b/>
      <w:bCs/>
      <w:sz w:val="36"/>
      <w:szCs w:val="36"/>
    </w:rPr>
  </w:style>
  <w:style w:type="paragraph" w:customStyle="1" w:styleId="Section">
    <w:name w:val="Section"/>
    <w:basedOn w:val="Volume"/>
    <w:uiPriority w:val="99"/>
    <w:rsid w:val="001506EB"/>
    <w:pPr>
      <w:pageBreakBefore w:val="0"/>
      <w:spacing w:before="0"/>
    </w:pPr>
    <w:rPr>
      <w:sz w:val="32"/>
      <w:szCs w:val="32"/>
    </w:rPr>
  </w:style>
  <w:style w:type="paragraph" w:customStyle="1" w:styleId="textcslovan">
    <w:name w:val="text císlovaný"/>
    <w:basedOn w:val="text"/>
    <w:uiPriority w:val="99"/>
    <w:rsid w:val="001506EB"/>
    <w:pPr>
      <w:ind w:left="567" w:hanging="567"/>
    </w:pPr>
  </w:style>
  <w:style w:type="paragraph" w:customStyle="1" w:styleId="Nadpis-STRANA">
    <w:name w:val="Nadpis - STRANA"/>
    <w:basedOn w:val="text"/>
    <w:next w:val="Volume"/>
    <w:uiPriority w:val="99"/>
    <w:rsid w:val="001506EB"/>
    <w:pPr>
      <w:pageBreakBefore/>
      <w:spacing w:before="5040" w:line="520" w:lineRule="exact"/>
      <w:jc w:val="center"/>
    </w:pPr>
    <w:rPr>
      <w:b/>
      <w:bCs/>
      <w:sz w:val="36"/>
      <w:szCs w:val="36"/>
    </w:rPr>
  </w:style>
  <w:style w:type="paragraph" w:styleId="Listapunktowana2">
    <w:name w:val="List Bullet 2"/>
    <w:basedOn w:val="Normalny"/>
    <w:autoRedefine/>
    <w:uiPriority w:val="99"/>
    <w:semiHidden/>
    <w:rsid w:val="001506EB"/>
    <w:pPr>
      <w:numPr>
        <w:numId w:val="2"/>
      </w:numPr>
      <w:tabs>
        <w:tab w:val="clear" w:pos="926"/>
        <w:tab w:val="num" w:pos="643"/>
      </w:tabs>
      <w:spacing w:line="240" w:lineRule="auto"/>
      <w:ind w:left="643"/>
      <w:jc w:val="left"/>
    </w:pPr>
    <w:rPr>
      <w:sz w:val="24"/>
      <w:szCs w:val="24"/>
    </w:rPr>
  </w:style>
  <w:style w:type="paragraph" w:customStyle="1" w:styleId="BodyText21">
    <w:name w:val="Body Text 21"/>
    <w:basedOn w:val="Normalny"/>
    <w:uiPriority w:val="99"/>
    <w:rsid w:val="001506EB"/>
    <w:pPr>
      <w:widowControl w:val="0"/>
      <w:tabs>
        <w:tab w:val="left" w:pos="567"/>
      </w:tabs>
      <w:spacing w:line="240" w:lineRule="auto"/>
    </w:pPr>
    <w:rPr>
      <w:sz w:val="24"/>
      <w:szCs w:val="24"/>
    </w:rPr>
  </w:style>
  <w:style w:type="character" w:customStyle="1" w:styleId="Typewriter">
    <w:name w:val="Typewriter"/>
    <w:uiPriority w:val="99"/>
    <w:rsid w:val="001506EB"/>
    <w:rPr>
      <w:rFonts w:ascii="Courier New" w:hAnsi="Courier New" w:cs="Courier New"/>
      <w:sz w:val="20"/>
      <w:szCs w:val="20"/>
    </w:rPr>
  </w:style>
  <w:style w:type="paragraph" w:customStyle="1" w:styleId="Tekstpodstawowy21">
    <w:name w:val="Tekst podstawowy 21"/>
    <w:basedOn w:val="Normalny"/>
    <w:rsid w:val="001506EB"/>
    <w:pPr>
      <w:overflowPunct w:val="0"/>
      <w:autoSpaceDE w:val="0"/>
      <w:autoSpaceDN w:val="0"/>
      <w:adjustRightInd w:val="0"/>
      <w:spacing w:line="240" w:lineRule="auto"/>
      <w:textAlignment w:val="baseline"/>
    </w:pPr>
    <w:rPr>
      <w:sz w:val="28"/>
      <w:szCs w:val="28"/>
    </w:rPr>
  </w:style>
  <w:style w:type="character" w:customStyle="1" w:styleId="BalloonTextChar">
    <w:name w:val="Balloon Text Char"/>
    <w:uiPriority w:val="99"/>
    <w:semiHidden/>
    <w:rsid w:val="001506EB"/>
    <w:rPr>
      <w:rFonts w:ascii="Tahoma" w:hAnsi="Tahoma" w:cs="Tahoma"/>
      <w:sz w:val="16"/>
      <w:szCs w:val="16"/>
      <w:lang w:val="x-none" w:eastAsia="pl-PL"/>
    </w:rPr>
  </w:style>
  <w:style w:type="paragraph" w:styleId="Tekstdymka">
    <w:name w:val="Balloon Text"/>
    <w:basedOn w:val="Normalny"/>
    <w:link w:val="TekstdymkaZnak"/>
    <w:uiPriority w:val="99"/>
    <w:semiHidden/>
    <w:rsid w:val="001506EB"/>
    <w:pPr>
      <w:spacing w:line="240" w:lineRule="auto"/>
      <w:jc w:val="left"/>
    </w:pPr>
    <w:rPr>
      <w:rFonts w:cs="Times New Roman"/>
      <w:sz w:val="2"/>
      <w:szCs w:val="2"/>
      <w:lang w:val="x-none" w:eastAsia="x-none"/>
    </w:rPr>
  </w:style>
  <w:style w:type="character" w:customStyle="1" w:styleId="TekstdymkaZnak">
    <w:name w:val="Tekst dymka Znak"/>
    <w:link w:val="Tekstdymka"/>
    <w:uiPriority w:val="99"/>
    <w:semiHidden/>
    <w:rsid w:val="00F73D9A"/>
    <w:rPr>
      <w:rFonts w:ascii="Times New Roman" w:hAnsi="Times New Roman" w:cs="Times New Roman"/>
      <w:sz w:val="2"/>
      <w:szCs w:val="2"/>
    </w:rPr>
  </w:style>
  <w:style w:type="character" w:styleId="HTML-staaszeroko">
    <w:name w:val="HTML Typewriter"/>
    <w:uiPriority w:val="99"/>
    <w:semiHidden/>
    <w:rsid w:val="001506EB"/>
    <w:rPr>
      <w:rFonts w:ascii="Courier New" w:hAnsi="Courier New" w:cs="Courier New"/>
      <w:sz w:val="20"/>
      <w:szCs w:val="20"/>
    </w:rPr>
  </w:style>
  <w:style w:type="paragraph" w:styleId="Lista4">
    <w:name w:val="List 4"/>
    <w:basedOn w:val="Normalny"/>
    <w:uiPriority w:val="99"/>
    <w:semiHidden/>
    <w:rsid w:val="001506EB"/>
    <w:pPr>
      <w:spacing w:line="240" w:lineRule="auto"/>
      <w:ind w:left="1132" w:hanging="283"/>
      <w:jc w:val="left"/>
    </w:pPr>
  </w:style>
  <w:style w:type="paragraph" w:styleId="Lista-kontynuacja3">
    <w:name w:val="List Continue 3"/>
    <w:basedOn w:val="Normalny"/>
    <w:uiPriority w:val="99"/>
    <w:semiHidden/>
    <w:rsid w:val="001506EB"/>
    <w:pPr>
      <w:spacing w:line="240" w:lineRule="auto"/>
      <w:ind w:left="849"/>
      <w:jc w:val="left"/>
    </w:pPr>
  </w:style>
  <w:style w:type="paragraph" w:styleId="Legenda">
    <w:name w:val="caption"/>
    <w:basedOn w:val="Normalny"/>
    <w:next w:val="Normalny"/>
    <w:uiPriority w:val="99"/>
    <w:qFormat/>
    <w:rsid w:val="001506EB"/>
    <w:pPr>
      <w:spacing w:line="240" w:lineRule="auto"/>
      <w:jc w:val="left"/>
    </w:pPr>
    <w:rPr>
      <w:b/>
      <w:bCs/>
    </w:rPr>
  </w:style>
  <w:style w:type="paragraph" w:customStyle="1" w:styleId="Normalny32">
    <w:name w:val="Normalny32"/>
    <w:uiPriority w:val="99"/>
    <w:rsid w:val="001506EB"/>
    <w:pPr>
      <w:pBdr>
        <w:left w:val="single" w:sz="12" w:space="0" w:color="7694C8"/>
      </w:pBdr>
    </w:pPr>
    <w:rPr>
      <w:rFonts w:ascii="Arial" w:hAnsi="Arial" w:cs="Arial"/>
      <w:color w:val="000000"/>
      <w:sz w:val="24"/>
      <w:szCs w:val="24"/>
    </w:rPr>
  </w:style>
  <w:style w:type="paragraph" w:customStyle="1" w:styleId="ReportBullet">
    <w:name w:val="Report Bullet"/>
    <w:basedOn w:val="Wcicienormalne"/>
    <w:uiPriority w:val="99"/>
    <w:rsid w:val="001506EB"/>
    <w:pPr>
      <w:tabs>
        <w:tab w:val="left" w:pos="2160"/>
      </w:tabs>
      <w:spacing w:after="200" w:line="264" w:lineRule="auto"/>
      <w:ind w:left="2160" w:hanging="432"/>
      <w:jc w:val="both"/>
    </w:pPr>
    <w:rPr>
      <w:rFonts w:ascii="Arial" w:hAnsi="Arial" w:cs="Arial"/>
      <w:lang w:val="en-GB"/>
    </w:rPr>
  </w:style>
  <w:style w:type="paragraph" w:styleId="Wcicienormalne">
    <w:name w:val="Normal Indent"/>
    <w:basedOn w:val="Normalny"/>
    <w:uiPriority w:val="99"/>
    <w:semiHidden/>
    <w:rsid w:val="001506EB"/>
    <w:pPr>
      <w:spacing w:line="240" w:lineRule="auto"/>
      <w:ind w:left="708"/>
      <w:jc w:val="left"/>
    </w:pPr>
  </w:style>
  <w:style w:type="character" w:customStyle="1" w:styleId="grame">
    <w:name w:val="grame"/>
    <w:basedOn w:val="Domylnaczcionkaakapitu"/>
    <w:uiPriority w:val="99"/>
    <w:rsid w:val="001506EB"/>
  </w:style>
  <w:style w:type="paragraph" w:customStyle="1" w:styleId="Nagwek313pt">
    <w:name w:val="Nagłówek 3 + 13 pt"/>
    <w:aliases w:val="Automatyczny,Do lewej,Przed:  12 pt + Wyrównany do środka"/>
    <w:basedOn w:val="Nagwek1"/>
    <w:uiPriority w:val="99"/>
    <w:rsid w:val="001506EB"/>
    <w:pPr>
      <w:keepLines w:val="0"/>
      <w:widowControl/>
      <w:adjustRightInd/>
      <w:spacing w:before="240" w:line="240" w:lineRule="auto"/>
      <w:jc w:val="left"/>
      <w:textAlignment w:val="auto"/>
    </w:pPr>
    <w:rPr>
      <w:rFonts w:ascii="Arial" w:hAnsi="Arial" w:cs="Arial"/>
      <w:sz w:val="26"/>
      <w:szCs w:val="26"/>
    </w:rPr>
  </w:style>
  <w:style w:type="paragraph" w:styleId="Podtytu">
    <w:name w:val="Subtitle"/>
    <w:basedOn w:val="Normalny"/>
    <w:link w:val="PodtytuZnak"/>
    <w:uiPriority w:val="99"/>
    <w:qFormat/>
    <w:rsid w:val="001506EB"/>
    <w:pPr>
      <w:spacing w:line="240" w:lineRule="auto"/>
      <w:jc w:val="center"/>
    </w:pPr>
    <w:rPr>
      <w:rFonts w:cs="Times New Roman"/>
      <w:b/>
      <w:bCs/>
      <w:lang w:val="fr-BE"/>
    </w:rPr>
  </w:style>
  <w:style w:type="character" w:customStyle="1" w:styleId="PodtytuZnak">
    <w:name w:val="Podtytuł Znak"/>
    <w:link w:val="Podtytu"/>
    <w:uiPriority w:val="99"/>
    <w:rsid w:val="001506EB"/>
    <w:rPr>
      <w:rFonts w:ascii="Times New Roman" w:hAnsi="Times New Roman" w:cs="Times New Roman"/>
      <w:b/>
      <w:bCs/>
      <w:sz w:val="20"/>
      <w:szCs w:val="20"/>
      <w:lang w:val="fr-BE" w:eastAsia="pl-PL"/>
    </w:rPr>
  </w:style>
  <w:style w:type="character" w:customStyle="1" w:styleId="CommentTextChar">
    <w:name w:val="Comment Text Char"/>
    <w:uiPriority w:val="99"/>
    <w:semiHidden/>
    <w:rsid w:val="001506EB"/>
    <w:rPr>
      <w:rFonts w:ascii="Arial" w:hAnsi="Arial" w:cs="Arial"/>
      <w:snapToGrid w:val="0"/>
      <w:sz w:val="20"/>
      <w:szCs w:val="20"/>
      <w:lang w:val="en-GB" w:eastAsia="pl-PL"/>
    </w:rPr>
  </w:style>
  <w:style w:type="paragraph" w:styleId="Tekstkomentarza">
    <w:name w:val="annotation text"/>
    <w:basedOn w:val="Normalny"/>
    <w:link w:val="TekstkomentarzaZnak"/>
    <w:uiPriority w:val="99"/>
    <w:semiHidden/>
    <w:rsid w:val="001506EB"/>
    <w:pPr>
      <w:spacing w:line="320" w:lineRule="atLeast"/>
    </w:pPr>
    <w:rPr>
      <w:rFonts w:cs="Times New Roman"/>
      <w:lang w:val="x-none" w:eastAsia="x-none"/>
    </w:rPr>
  </w:style>
  <w:style w:type="character" w:customStyle="1" w:styleId="TekstkomentarzaZnak">
    <w:name w:val="Tekst komentarza Znak"/>
    <w:link w:val="Tekstkomentarza"/>
    <w:uiPriority w:val="99"/>
    <w:semiHidden/>
    <w:rsid w:val="00F73D9A"/>
    <w:rPr>
      <w:rFonts w:ascii="Tahoma" w:hAnsi="Tahoma" w:cs="Tahoma"/>
      <w:sz w:val="20"/>
      <w:szCs w:val="20"/>
    </w:rPr>
  </w:style>
  <w:style w:type="character" w:styleId="Hipercze">
    <w:name w:val="Hyperlink"/>
    <w:uiPriority w:val="99"/>
    <w:rsid w:val="001506EB"/>
    <w:rPr>
      <w:color w:val="0000FF"/>
      <w:u w:val="single"/>
    </w:rPr>
  </w:style>
  <w:style w:type="character" w:customStyle="1" w:styleId="CommentSubjectChar">
    <w:name w:val="Comment Subject Char"/>
    <w:uiPriority w:val="99"/>
    <w:semiHidden/>
    <w:rsid w:val="001506EB"/>
    <w:rPr>
      <w:rFonts w:ascii="Times New Roman" w:hAnsi="Times New Roman" w:cs="Times New Roman"/>
      <w:b/>
      <w:bCs/>
      <w:snapToGrid w:val="0"/>
      <w:sz w:val="20"/>
      <w:szCs w:val="20"/>
      <w:lang w:val="en-GB" w:eastAsia="pl-PL"/>
    </w:rPr>
  </w:style>
  <w:style w:type="paragraph" w:styleId="Tematkomentarza">
    <w:name w:val="annotation subject"/>
    <w:basedOn w:val="Tekstkomentarza"/>
    <w:next w:val="Tekstkomentarza"/>
    <w:link w:val="TematkomentarzaZnak"/>
    <w:uiPriority w:val="99"/>
    <w:semiHidden/>
    <w:rsid w:val="001506EB"/>
    <w:pPr>
      <w:spacing w:line="240" w:lineRule="auto"/>
      <w:jc w:val="left"/>
    </w:pPr>
    <w:rPr>
      <w:b/>
      <w:bCs/>
      <w:snapToGrid w:val="0"/>
      <w:lang w:val="en-GB" w:eastAsia="pl-PL"/>
    </w:rPr>
  </w:style>
  <w:style w:type="character" w:customStyle="1" w:styleId="TematkomentarzaZnak">
    <w:name w:val="Temat komentarza Znak"/>
    <w:link w:val="Tematkomentarza"/>
    <w:uiPriority w:val="99"/>
    <w:semiHidden/>
    <w:rsid w:val="00F73D9A"/>
    <w:rPr>
      <w:rFonts w:ascii="Tahoma" w:hAnsi="Tahoma" w:cs="Tahoma"/>
      <w:b/>
      <w:bCs/>
      <w:snapToGrid w:val="0"/>
      <w:sz w:val="20"/>
      <w:szCs w:val="20"/>
      <w:lang w:val="en-GB" w:eastAsia="pl-PL"/>
    </w:rPr>
  </w:style>
  <w:style w:type="paragraph" w:customStyle="1" w:styleId="spis2">
    <w:name w:val="spis2"/>
    <w:basedOn w:val="Normalny"/>
    <w:uiPriority w:val="99"/>
    <w:rsid w:val="001506EB"/>
    <w:pPr>
      <w:spacing w:before="60" w:line="240" w:lineRule="auto"/>
      <w:ind w:left="902" w:right="-709" w:hanging="902"/>
      <w:jc w:val="left"/>
    </w:pPr>
    <w:rPr>
      <w:rFonts w:ascii="Arial" w:hAnsi="Arial" w:cs="Arial"/>
      <w:b/>
      <w:bCs/>
      <w:sz w:val="24"/>
      <w:szCs w:val="24"/>
    </w:rPr>
  </w:style>
  <w:style w:type="character" w:customStyle="1" w:styleId="spis2Znak">
    <w:name w:val="spis2 Znak"/>
    <w:uiPriority w:val="99"/>
    <w:rsid w:val="001506EB"/>
    <w:rPr>
      <w:rFonts w:ascii="Arial" w:hAnsi="Arial" w:cs="Arial"/>
      <w:b/>
      <w:bCs/>
      <w:sz w:val="24"/>
      <w:szCs w:val="24"/>
      <w:lang w:val="pl-PL" w:eastAsia="pl-PL"/>
    </w:rPr>
  </w:style>
  <w:style w:type="paragraph" w:customStyle="1" w:styleId="spis1">
    <w:name w:val="spis1"/>
    <w:basedOn w:val="Tekstpodstawowy"/>
    <w:uiPriority w:val="99"/>
    <w:rsid w:val="001506EB"/>
    <w:pPr>
      <w:spacing w:before="200"/>
      <w:ind w:left="1701" w:right="-709" w:hanging="1701"/>
    </w:pPr>
    <w:rPr>
      <w:b/>
      <w:bCs/>
      <w:sz w:val="26"/>
      <w:szCs w:val="26"/>
      <w:lang w:val="pl-PL"/>
    </w:rPr>
  </w:style>
  <w:style w:type="paragraph" w:customStyle="1" w:styleId="Styl">
    <w:name w:val="Styl"/>
    <w:basedOn w:val="Normalny"/>
    <w:next w:val="Mapadokumentu"/>
    <w:uiPriority w:val="99"/>
    <w:rsid w:val="001506EB"/>
    <w:pPr>
      <w:shd w:val="clear" w:color="auto" w:fill="000080"/>
      <w:spacing w:line="240" w:lineRule="auto"/>
      <w:jc w:val="left"/>
    </w:pPr>
  </w:style>
  <w:style w:type="paragraph" w:styleId="Mapadokumentu">
    <w:name w:val="Document Map"/>
    <w:basedOn w:val="Normalny"/>
    <w:link w:val="MapadokumentuZnak"/>
    <w:uiPriority w:val="99"/>
    <w:semiHidden/>
    <w:rsid w:val="001506EB"/>
    <w:pPr>
      <w:spacing w:line="240" w:lineRule="auto"/>
    </w:pPr>
    <w:rPr>
      <w:rFonts w:cs="Times New Roman"/>
      <w:sz w:val="16"/>
      <w:szCs w:val="16"/>
      <w:lang w:val="x-none"/>
    </w:rPr>
  </w:style>
  <w:style w:type="character" w:customStyle="1" w:styleId="MapadokumentuZnak">
    <w:name w:val="Mapa dokumentu Znak"/>
    <w:link w:val="Mapadokumentu"/>
    <w:uiPriority w:val="99"/>
    <w:semiHidden/>
    <w:rsid w:val="001506EB"/>
    <w:rPr>
      <w:rFonts w:ascii="Tahoma" w:hAnsi="Tahoma" w:cs="Tahoma"/>
      <w:sz w:val="16"/>
      <w:szCs w:val="16"/>
      <w:lang w:val="x-none" w:eastAsia="pl-PL"/>
    </w:rPr>
  </w:style>
  <w:style w:type="paragraph" w:customStyle="1" w:styleId="pntext">
    <w:name w:val="pntext"/>
    <w:basedOn w:val="Normalny"/>
    <w:uiPriority w:val="99"/>
    <w:rsid w:val="001506EB"/>
    <w:pPr>
      <w:spacing w:before="100" w:beforeAutospacing="1" w:after="100" w:afterAutospacing="1" w:line="240" w:lineRule="auto"/>
      <w:jc w:val="left"/>
    </w:pPr>
    <w:rPr>
      <w:sz w:val="24"/>
      <w:szCs w:val="24"/>
    </w:rPr>
  </w:style>
  <w:style w:type="paragraph" w:customStyle="1" w:styleId="Tekstpodstawowy31">
    <w:name w:val="Tekst podstawowy 31"/>
    <w:basedOn w:val="Normalny"/>
    <w:uiPriority w:val="99"/>
    <w:rsid w:val="001506EB"/>
    <w:pPr>
      <w:widowControl w:val="0"/>
      <w:tabs>
        <w:tab w:val="left" w:pos="794"/>
        <w:tab w:val="left" w:pos="1361"/>
        <w:tab w:val="left" w:pos="2778"/>
        <w:tab w:val="left" w:pos="4479"/>
        <w:tab w:val="left" w:pos="6747"/>
      </w:tabs>
      <w:spacing w:line="240" w:lineRule="auto"/>
      <w:jc w:val="left"/>
    </w:pPr>
    <w:rPr>
      <w:sz w:val="24"/>
      <w:szCs w:val="24"/>
    </w:rPr>
  </w:style>
  <w:style w:type="paragraph" w:customStyle="1" w:styleId="ust">
    <w:name w:val="ust"/>
    <w:uiPriority w:val="99"/>
    <w:rsid w:val="001506EB"/>
    <w:pPr>
      <w:spacing w:before="60" w:after="60"/>
      <w:ind w:left="426" w:hanging="284"/>
      <w:jc w:val="both"/>
    </w:pPr>
    <w:rPr>
      <w:rFonts w:ascii="Tahoma" w:hAnsi="Tahoma" w:cs="Tahoma"/>
      <w:sz w:val="24"/>
      <w:szCs w:val="24"/>
    </w:rPr>
  </w:style>
  <w:style w:type="character" w:customStyle="1" w:styleId="Nagwek1ZnakZnakZnak">
    <w:name w:val="Nagłówek 1 Znak Znak Znak"/>
    <w:uiPriority w:val="99"/>
    <w:rsid w:val="001506EB"/>
    <w:rPr>
      <w:rFonts w:ascii="Arial" w:hAnsi="Arial" w:cs="Arial"/>
      <w:b/>
      <w:bCs/>
      <w:sz w:val="28"/>
      <w:szCs w:val="28"/>
      <w:lang w:val="en-GB" w:eastAsia="pl-PL"/>
    </w:rPr>
  </w:style>
  <w:style w:type="paragraph" w:customStyle="1" w:styleId="Naglowek8">
    <w:name w:val="Naglowek8"/>
    <w:basedOn w:val="Normalny"/>
    <w:uiPriority w:val="99"/>
    <w:rsid w:val="001506EB"/>
    <w:pPr>
      <w:spacing w:before="160" w:line="240" w:lineRule="auto"/>
      <w:ind w:left="851" w:right="-709" w:hanging="851"/>
      <w:outlineLvl w:val="1"/>
    </w:pPr>
    <w:rPr>
      <w:rFonts w:ascii="Arial" w:hAnsi="Arial" w:cs="Arial"/>
      <w:b/>
      <w:bCs/>
      <w:color w:val="3366FF"/>
      <w:sz w:val="24"/>
      <w:szCs w:val="24"/>
    </w:rPr>
  </w:style>
  <w:style w:type="paragraph" w:styleId="HTML-wstpniesformatowany">
    <w:name w:val="HTML Preformatted"/>
    <w:basedOn w:val="Normalny"/>
    <w:link w:val="HTML-wstpniesformatowanyZnak"/>
    <w:uiPriority w:val="99"/>
    <w:rsid w:val="001506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Times New Roman"/>
      <w:lang w:val="x-none"/>
    </w:rPr>
  </w:style>
  <w:style w:type="character" w:customStyle="1" w:styleId="HTML-wstpniesformatowanyZnak">
    <w:name w:val="HTML - wstępnie sformatowany Znak"/>
    <w:link w:val="HTML-wstpniesformatowany"/>
    <w:uiPriority w:val="99"/>
    <w:rsid w:val="001506EB"/>
    <w:rPr>
      <w:rFonts w:ascii="Courier New" w:hAnsi="Courier New" w:cs="Courier New"/>
      <w:sz w:val="20"/>
      <w:szCs w:val="20"/>
      <w:lang w:val="x-none" w:eastAsia="pl-PL"/>
    </w:rPr>
  </w:style>
  <w:style w:type="character" w:customStyle="1" w:styleId="Nagwek1Znak1Znak">
    <w:name w:val="Nagłówek 1 Znak1 Znak"/>
    <w:aliases w:val="Nagłówek 1 Znak Znak Znak Znak"/>
    <w:uiPriority w:val="99"/>
    <w:rsid w:val="001506EB"/>
    <w:rPr>
      <w:rFonts w:ascii="Arial" w:hAnsi="Arial" w:cs="Arial"/>
      <w:b/>
      <w:bCs/>
      <w:sz w:val="28"/>
      <w:szCs w:val="28"/>
      <w:lang w:val="en-GB" w:eastAsia="pl-PL"/>
    </w:rPr>
  </w:style>
  <w:style w:type="paragraph" w:customStyle="1" w:styleId="danka3">
    <w:name w:val="danka3"/>
    <w:basedOn w:val="Normalny"/>
    <w:uiPriority w:val="99"/>
    <w:rsid w:val="001506EB"/>
    <w:pPr>
      <w:suppressAutoHyphens/>
      <w:ind w:left="902" w:right="-2" w:hanging="902"/>
      <w:jc w:val="left"/>
    </w:pPr>
    <w:rPr>
      <w:rFonts w:ascii="Verdana" w:hAnsi="Verdana" w:cs="Verdana"/>
      <w:b/>
      <w:bCs/>
      <w:sz w:val="18"/>
      <w:szCs w:val="18"/>
      <w:lang w:eastAsia="ar-SA"/>
    </w:rPr>
  </w:style>
  <w:style w:type="paragraph" w:customStyle="1" w:styleId="Default">
    <w:name w:val="Default"/>
    <w:rsid w:val="001506EB"/>
    <w:pPr>
      <w:autoSpaceDE w:val="0"/>
      <w:autoSpaceDN w:val="0"/>
      <w:adjustRightInd w:val="0"/>
    </w:pPr>
    <w:rPr>
      <w:rFonts w:ascii="Verdana" w:hAnsi="Verdana" w:cs="Verdana"/>
      <w:color w:val="000000"/>
      <w:sz w:val="24"/>
      <w:szCs w:val="24"/>
    </w:rPr>
  </w:style>
  <w:style w:type="paragraph" w:customStyle="1" w:styleId="Akapitzlist1">
    <w:name w:val="Akapit z listą1"/>
    <w:basedOn w:val="Normalny"/>
    <w:uiPriority w:val="99"/>
    <w:qFormat/>
    <w:rsid w:val="001506EB"/>
    <w:pPr>
      <w:spacing w:line="312" w:lineRule="auto"/>
      <w:ind w:left="720"/>
    </w:pPr>
    <w:rPr>
      <w:rFonts w:ascii="Calibri" w:hAnsi="Calibri" w:cs="Calibri"/>
      <w:lang w:eastAsia="en-US"/>
    </w:rPr>
  </w:style>
  <w:style w:type="paragraph" w:customStyle="1" w:styleId="Styl1">
    <w:name w:val="Styl1"/>
    <w:basedOn w:val="Spistreci1"/>
    <w:link w:val="Styl1Znak"/>
    <w:uiPriority w:val="99"/>
    <w:rsid w:val="00034AA9"/>
    <w:pPr>
      <w:tabs>
        <w:tab w:val="left" w:pos="1601"/>
      </w:tabs>
    </w:pPr>
    <w:rPr>
      <w:rFonts w:ascii="Tahoma" w:hAnsi="Tahoma"/>
    </w:rPr>
  </w:style>
  <w:style w:type="paragraph" w:customStyle="1" w:styleId="Nagwekspisutreci1">
    <w:name w:val="Nagłówek spisu treści1"/>
    <w:basedOn w:val="Nagwek1"/>
    <w:next w:val="Normalny"/>
    <w:uiPriority w:val="99"/>
    <w:qFormat/>
    <w:rsid w:val="00D45490"/>
    <w:pPr>
      <w:widowControl/>
      <w:adjustRightInd/>
      <w:spacing w:line="276" w:lineRule="auto"/>
      <w:ind w:left="0" w:firstLine="0"/>
      <w:jc w:val="left"/>
      <w:textAlignment w:val="auto"/>
      <w:outlineLvl w:val="9"/>
    </w:pPr>
    <w:rPr>
      <w:rFonts w:ascii="Cambria" w:hAnsi="Cambria" w:cs="Cambria"/>
      <w:color w:val="365F91"/>
    </w:rPr>
  </w:style>
  <w:style w:type="character" w:customStyle="1" w:styleId="Spistreci1Znak">
    <w:name w:val="Spis treści 1 Znak"/>
    <w:link w:val="Spistreci1"/>
    <w:uiPriority w:val="39"/>
    <w:rsid w:val="006A6179"/>
    <w:rPr>
      <w:rFonts w:ascii="Cambria" w:hAnsi="Cambria"/>
      <w:b/>
      <w:bCs/>
      <w:caps/>
      <w:sz w:val="24"/>
      <w:szCs w:val="24"/>
      <w:lang w:val="x-none"/>
    </w:rPr>
  </w:style>
  <w:style w:type="character" w:customStyle="1" w:styleId="Styl1Znak">
    <w:name w:val="Styl1 Znak"/>
    <w:link w:val="Styl1"/>
    <w:uiPriority w:val="99"/>
    <w:rsid w:val="00034AA9"/>
    <w:rPr>
      <w:rFonts w:ascii="Tahoma" w:hAnsi="Tahoma" w:cs="Tahoma"/>
      <w:b/>
      <w:bCs/>
      <w:caps/>
      <w:sz w:val="24"/>
      <w:szCs w:val="24"/>
      <w:lang w:val="x-none" w:eastAsia="pl-PL"/>
    </w:rPr>
  </w:style>
  <w:style w:type="character" w:styleId="Odwoaniedokomentarza">
    <w:name w:val="annotation reference"/>
    <w:uiPriority w:val="99"/>
    <w:semiHidden/>
    <w:rsid w:val="0058624E"/>
    <w:rPr>
      <w:sz w:val="16"/>
      <w:szCs w:val="16"/>
    </w:rPr>
  </w:style>
  <w:style w:type="paragraph" w:styleId="Listapunktowana">
    <w:name w:val="List Bullet"/>
    <w:basedOn w:val="Normalny"/>
    <w:autoRedefine/>
    <w:uiPriority w:val="99"/>
    <w:rsid w:val="004D55ED"/>
    <w:pPr>
      <w:numPr>
        <w:numId w:val="3"/>
      </w:numPr>
      <w:ind w:left="360" w:hanging="360"/>
    </w:pPr>
  </w:style>
  <w:style w:type="paragraph" w:styleId="Akapitzlist">
    <w:name w:val="List Paragraph"/>
    <w:aliases w:val="Numerowanie,Akapit z listą BS,Kolorowa lista — akcent 11"/>
    <w:basedOn w:val="Normalny"/>
    <w:link w:val="AkapitzlistZnak"/>
    <w:uiPriority w:val="34"/>
    <w:qFormat/>
    <w:rsid w:val="00643D3A"/>
    <w:pPr>
      <w:spacing w:line="240" w:lineRule="auto"/>
      <w:ind w:left="708" w:firstLine="0"/>
      <w:jc w:val="left"/>
    </w:pPr>
    <w:rPr>
      <w:rFonts w:cs="Times New Roman"/>
      <w:sz w:val="24"/>
      <w:szCs w:val="24"/>
    </w:rPr>
  </w:style>
  <w:style w:type="paragraph" w:styleId="Nagwekspisutreci">
    <w:name w:val="TOC Heading"/>
    <w:basedOn w:val="Nagwek1"/>
    <w:next w:val="Normalny"/>
    <w:uiPriority w:val="39"/>
    <w:unhideWhenUsed/>
    <w:qFormat/>
    <w:rsid w:val="00E45F89"/>
    <w:pPr>
      <w:keepLines w:val="0"/>
      <w:widowControl/>
      <w:adjustRightInd/>
      <w:spacing w:before="240" w:after="60"/>
      <w:textAlignment w:val="auto"/>
      <w:outlineLvl w:val="9"/>
    </w:pPr>
    <w:rPr>
      <w:rFonts w:ascii="Calibri Light" w:hAnsi="Calibri Light"/>
      <w:kern w:val="32"/>
      <w:sz w:val="32"/>
      <w:szCs w:val="32"/>
      <w:lang w:val="pl-PL"/>
    </w:rPr>
  </w:style>
  <w:style w:type="paragraph" w:customStyle="1" w:styleId="A0E349F008B644AAB6A282E0D042D17E">
    <w:name w:val="A0E349F008B644AAB6A282E0D042D17E"/>
    <w:rsid w:val="00E45F89"/>
    <w:pPr>
      <w:spacing w:after="200" w:line="276" w:lineRule="auto"/>
    </w:pPr>
    <w:rPr>
      <w:sz w:val="22"/>
      <w:szCs w:val="22"/>
    </w:rPr>
  </w:style>
  <w:style w:type="paragraph" w:customStyle="1" w:styleId="Standard">
    <w:name w:val="Standard"/>
    <w:rsid w:val="00E45F89"/>
    <w:pPr>
      <w:widowControl w:val="0"/>
      <w:suppressAutoHyphens/>
      <w:autoSpaceDN w:val="0"/>
      <w:textAlignment w:val="baseline"/>
    </w:pPr>
    <w:rPr>
      <w:rFonts w:ascii="Liberation Serif" w:eastAsia="SimSun" w:hAnsi="Liberation Serif" w:cs="Mangal"/>
      <w:color w:val="00000A"/>
      <w:kern w:val="3"/>
      <w:sz w:val="24"/>
      <w:szCs w:val="24"/>
      <w:lang w:eastAsia="zh-CN" w:bidi="hi-IN"/>
    </w:rPr>
  </w:style>
  <w:style w:type="paragraph" w:customStyle="1" w:styleId="Textbody">
    <w:name w:val="Text body"/>
    <w:basedOn w:val="Standard"/>
    <w:rsid w:val="00E45F89"/>
    <w:pPr>
      <w:spacing w:after="140" w:line="288" w:lineRule="auto"/>
      <w:jc w:val="both"/>
    </w:pPr>
  </w:style>
  <w:style w:type="paragraph" w:customStyle="1" w:styleId="TableContents">
    <w:name w:val="Table Contents"/>
    <w:basedOn w:val="Standard"/>
    <w:rsid w:val="00E45F89"/>
    <w:pPr>
      <w:suppressLineNumbers/>
    </w:pPr>
  </w:style>
  <w:style w:type="character" w:customStyle="1" w:styleId="StrongEmphasis">
    <w:name w:val="Strong Emphasis"/>
    <w:rsid w:val="00E45F89"/>
    <w:rPr>
      <w:b/>
      <w:bCs/>
    </w:rPr>
  </w:style>
  <w:style w:type="character" w:customStyle="1" w:styleId="Internetlink">
    <w:name w:val="Internet link"/>
    <w:rsid w:val="00E45F89"/>
    <w:rPr>
      <w:color w:val="0563C1"/>
      <w:u w:val="single"/>
    </w:rPr>
  </w:style>
  <w:style w:type="numbering" w:customStyle="1" w:styleId="WWNum2">
    <w:name w:val="WWNum2"/>
    <w:basedOn w:val="Bezlisty"/>
    <w:rsid w:val="00E45F89"/>
    <w:pPr>
      <w:numPr>
        <w:numId w:val="5"/>
      </w:numPr>
    </w:pPr>
  </w:style>
  <w:style w:type="numbering" w:customStyle="1" w:styleId="WWNum5">
    <w:name w:val="WWNum5"/>
    <w:basedOn w:val="Bezlisty"/>
    <w:rsid w:val="00E45F89"/>
    <w:pPr>
      <w:numPr>
        <w:numId w:val="6"/>
      </w:numPr>
    </w:pPr>
  </w:style>
  <w:style w:type="numbering" w:customStyle="1" w:styleId="WWNum7">
    <w:name w:val="WWNum7"/>
    <w:basedOn w:val="Bezlisty"/>
    <w:rsid w:val="00E45F89"/>
    <w:pPr>
      <w:numPr>
        <w:numId w:val="7"/>
      </w:numPr>
    </w:pPr>
  </w:style>
  <w:style w:type="numbering" w:customStyle="1" w:styleId="WWNum8">
    <w:name w:val="WWNum8"/>
    <w:basedOn w:val="Bezlisty"/>
    <w:rsid w:val="00E45F89"/>
    <w:pPr>
      <w:numPr>
        <w:numId w:val="8"/>
      </w:numPr>
    </w:pPr>
  </w:style>
  <w:style w:type="numbering" w:customStyle="1" w:styleId="WWNum9">
    <w:name w:val="WWNum9"/>
    <w:basedOn w:val="Bezlisty"/>
    <w:rsid w:val="00E45F89"/>
    <w:pPr>
      <w:numPr>
        <w:numId w:val="9"/>
      </w:numPr>
    </w:pPr>
  </w:style>
  <w:style w:type="numbering" w:customStyle="1" w:styleId="WWNum10">
    <w:name w:val="WWNum10"/>
    <w:basedOn w:val="Bezlisty"/>
    <w:rsid w:val="00E45F89"/>
    <w:pPr>
      <w:numPr>
        <w:numId w:val="10"/>
      </w:numPr>
    </w:pPr>
  </w:style>
  <w:style w:type="numbering" w:customStyle="1" w:styleId="WWNum11">
    <w:name w:val="WWNum11"/>
    <w:basedOn w:val="Bezlisty"/>
    <w:rsid w:val="00E45F89"/>
    <w:pPr>
      <w:numPr>
        <w:numId w:val="11"/>
      </w:numPr>
    </w:pPr>
  </w:style>
  <w:style w:type="numbering" w:customStyle="1" w:styleId="WWNum12">
    <w:name w:val="WWNum12"/>
    <w:basedOn w:val="Bezlisty"/>
    <w:rsid w:val="00E45F89"/>
    <w:pPr>
      <w:numPr>
        <w:numId w:val="12"/>
      </w:numPr>
    </w:pPr>
  </w:style>
  <w:style w:type="numbering" w:customStyle="1" w:styleId="WWNum13">
    <w:name w:val="WWNum13"/>
    <w:basedOn w:val="Bezlisty"/>
    <w:rsid w:val="00E45F89"/>
    <w:pPr>
      <w:numPr>
        <w:numId w:val="13"/>
      </w:numPr>
    </w:pPr>
  </w:style>
  <w:style w:type="numbering" w:customStyle="1" w:styleId="WWNum14">
    <w:name w:val="WWNum14"/>
    <w:basedOn w:val="Bezlisty"/>
    <w:rsid w:val="00E45F89"/>
    <w:pPr>
      <w:numPr>
        <w:numId w:val="14"/>
      </w:numPr>
    </w:pPr>
  </w:style>
  <w:style w:type="numbering" w:customStyle="1" w:styleId="WWNum15">
    <w:name w:val="WWNum15"/>
    <w:basedOn w:val="Bezlisty"/>
    <w:rsid w:val="00E45F89"/>
    <w:pPr>
      <w:numPr>
        <w:numId w:val="15"/>
      </w:numPr>
    </w:pPr>
  </w:style>
  <w:style w:type="numbering" w:customStyle="1" w:styleId="WWNum16">
    <w:name w:val="WWNum16"/>
    <w:basedOn w:val="Bezlisty"/>
    <w:rsid w:val="00E45F89"/>
    <w:pPr>
      <w:numPr>
        <w:numId w:val="16"/>
      </w:numPr>
    </w:pPr>
  </w:style>
  <w:style w:type="numbering" w:customStyle="1" w:styleId="WWNum17">
    <w:name w:val="WWNum17"/>
    <w:basedOn w:val="Bezlisty"/>
    <w:rsid w:val="00E45F89"/>
    <w:pPr>
      <w:numPr>
        <w:numId w:val="17"/>
      </w:numPr>
    </w:pPr>
  </w:style>
  <w:style w:type="numbering" w:customStyle="1" w:styleId="WWNum18">
    <w:name w:val="WWNum18"/>
    <w:basedOn w:val="Bezlisty"/>
    <w:rsid w:val="00E45F89"/>
    <w:pPr>
      <w:numPr>
        <w:numId w:val="18"/>
      </w:numPr>
    </w:pPr>
  </w:style>
  <w:style w:type="numbering" w:customStyle="1" w:styleId="WWNum19">
    <w:name w:val="WWNum19"/>
    <w:basedOn w:val="Bezlisty"/>
    <w:rsid w:val="00E45F89"/>
    <w:pPr>
      <w:numPr>
        <w:numId w:val="19"/>
      </w:numPr>
    </w:pPr>
  </w:style>
  <w:style w:type="numbering" w:customStyle="1" w:styleId="WWNum20">
    <w:name w:val="WWNum20"/>
    <w:basedOn w:val="Bezlisty"/>
    <w:rsid w:val="00E45F89"/>
    <w:pPr>
      <w:numPr>
        <w:numId w:val="20"/>
      </w:numPr>
    </w:pPr>
  </w:style>
  <w:style w:type="numbering" w:customStyle="1" w:styleId="WWNum21">
    <w:name w:val="WWNum21"/>
    <w:basedOn w:val="Bezlisty"/>
    <w:rsid w:val="00E45F89"/>
    <w:pPr>
      <w:numPr>
        <w:numId w:val="21"/>
      </w:numPr>
    </w:pPr>
  </w:style>
  <w:style w:type="numbering" w:customStyle="1" w:styleId="WWNum23">
    <w:name w:val="WWNum23"/>
    <w:basedOn w:val="Bezlisty"/>
    <w:rsid w:val="00E45F89"/>
    <w:pPr>
      <w:numPr>
        <w:numId w:val="22"/>
      </w:numPr>
    </w:pPr>
  </w:style>
  <w:style w:type="numbering" w:customStyle="1" w:styleId="WWNum25">
    <w:name w:val="WWNum25"/>
    <w:basedOn w:val="Bezlisty"/>
    <w:rsid w:val="00E45F89"/>
    <w:pPr>
      <w:numPr>
        <w:numId w:val="23"/>
      </w:numPr>
    </w:pPr>
  </w:style>
  <w:style w:type="numbering" w:customStyle="1" w:styleId="WWNum28">
    <w:name w:val="WWNum28"/>
    <w:basedOn w:val="Bezlisty"/>
    <w:rsid w:val="00E45F89"/>
    <w:pPr>
      <w:numPr>
        <w:numId w:val="24"/>
      </w:numPr>
    </w:pPr>
  </w:style>
  <w:style w:type="table" w:styleId="Tabela-Siatka">
    <w:name w:val="Table Grid"/>
    <w:basedOn w:val="Standardowy"/>
    <w:rsid w:val="00E45F89"/>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i4akcent31">
    <w:name w:val="Tabela siatki 4 — akcent 31"/>
    <w:basedOn w:val="Standardowy"/>
    <w:uiPriority w:val="49"/>
    <w:rsid w:val="00E45F89"/>
    <w:rPr>
      <w:rFonts w:eastAsia="Calibri"/>
      <w:sz w:val="22"/>
      <w:szCs w:val="22"/>
      <w:lang w:eastAsia="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customStyle="1" w:styleId="Zawartotabeli">
    <w:name w:val="Zawartość tabeli"/>
    <w:basedOn w:val="Normalny"/>
    <w:rsid w:val="00E45F89"/>
    <w:pPr>
      <w:suppressLineNumbers/>
      <w:suppressAutoHyphens/>
      <w:spacing w:line="240" w:lineRule="auto"/>
      <w:ind w:left="0" w:firstLine="0"/>
      <w:jc w:val="left"/>
    </w:pPr>
    <w:rPr>
      <w:rFonts w:cs="Times New Roman"/>
      <w:lang w:eastAsia="zh-CN"/>
    </w:rPr>
  </w:style>
  <w:style w:type="character" w:customStyle="1" w:styleId="FontStyle18">
    <w:name w:val="Font Style18"/>
    <w:rsid w:val="00E45F89"/>
    <w:rPr>
      <w:rFonts w:ascii="Times New Roman" w:hAnsi="Times New Roman" w:cs="Times New Roman"/>
      <w:sz w:val="22"/>
      <w:szCs w:val="22"/>
    </w:rPr>
  </w:style>
  <w:style w:type="paragraph" w:customStyle="1" w:styleId="Style5">
    <w:name w:val="Style5"/>
    <w:basedOn w:val="Normalny"/>
    <w:rsid w:val="00E45F89"/>
    <w:pPr>
      <w:widowControl w:val="0"/>
      <w:suppressAutoHyphens/>
      <w:autoSpaceDE w:val="0"/>
      <w:spacing w:line="413" w:lineRule="exact"/>
      <w:ind w:left="0" w:hanging="360"/>
      <w:textAlignment w:val="baseline"/>
    </w:pPr>
    <w:rPr>
      <w:kern w:val="1"/>
      <w:sz w:val="24"/>
      <w:szCs w:val="24"/>
      <w:lang w:val="de-DE" w:eastAsia="fa-IR" w:bidi="fa-IR"/>
    </w:rPr>
  </w:style>
  <w:style w:type="paragraph" w:customStyle="1" w:styleId="p">
    <w:name w:val="p"/>
    <w:rsid w:val="00E45F89"/>
    <w:pPr>
      <w:spacing w:line="340" w:lineRule="auto"/>
    </w:pPr>
    <w:rPr>
      <w:rFonts w:ascii="Arial Narrow" w:hAnsi="Arial Narrow" w:cs="Arial Narrow"/>
      <w:sz w:val="22"/>
      <w:szCs w:val="22"/>
    </w:rPr>
  </w:style>
  <w:style w:type="paragraph" w:customStyle="1" w:styleId="center">
    <w:name w:val="center"/>
    <w:rsid w:val="00E45F89"/>
    <w:pPr>
      <w:spacing w:after="200" w:line="276" w:lineRule="auto"/>
      <w:jc w:val="center"/>
    </w:pPr>
    <w:rPr>
      <w:rFonts w:ascii="Arial Narrow" w:hAnsi="Arial Narrow" w:cs="Arial Narrow"/>
      <w:sz w:val="22"/>
      <w:szCs w:val="22"/>
    </w:rPr>
  </w:style>
  <w:style w:type="paragraph" w:customStyle="1" w:styleId="tableCenter">
    <w:name w:val="tableCenter"/>
    <w:rsid w:val="00E45F89"/>
    <w:pPr>
      <w:spacing w:line="276" w:lineRule="auto"/>
      <w:jc w:val="center"/>
    </w:pPr>
    <w:rPr>
      <w:rFonts w:ascii="Arial Narrow" w:hAnsi="Arial Narrow" w:cs="Arial Narrow"/>
      <w:sz w:val="22"/>
      <w:szCs w:val="22"/>
    </w:rPr>
  </w:style>
  <w:style w:type="character" w:customStyle="1" w:styleId="bold">
    <w:name w:val="bold"/>
    <w:rsid w:val="00E45F89"/>
    <w:rPr>
      <w:b/>
    </w:rPr>
  </w:style>
  <w:style w:type="paragraph" w:customStyle="1" w:styleId="StylNagwek1Pogrubienie">
    <w:name w:val="Styl Nagłówek 1 + Pogrubienie"/>
    <w:basedOn w:val="Nagwek1"/>
    <w:link w:val="StylNagwek1PogrubienieZnak"/>
    <w:rsid w:val="00E45F89"/>
    <w:pPr>
      <w:keepLines w:val="0"/>
      <w:widowControl/>
      <w:numPr>
        <w:numId w:val="25"/>
      </w:numPr>
      <w:tabs>
        <w:tab w:val="left" w:pos="426"/>
      </w:tabs>
      <w:adjustRightInd/>
      <w:spacing w:before="0" w:after="120" w:line="240" w:lineRule="auto"/>
      <w:textAlignment w:val="auto"/>
    </w:pPr>
    <w:rPr>
      <w:rFonts w:ascii="Arial" w:hAnsi="Arial"/>
      <w:sz w:val="18"/>
      <w:szCs w:val="18"/>
      <w:lang w:eastAsia="x-none"/>
    </w:rPr>
  </w:style>
  <w:style w:type="character" w:customStyle="1" w:styleId="StylNagwek1PogrubienieZnak">
    <w:name w:val="Styl Nagłówek 1 + Pogrubienie Znak"/>
    <w:link w:val="StylNagwek1Pogrubienie"/>
    <w:rsid w:val="00E45F89"/>
    <w:rPr>
      <w:rFonts w:ascii="Arial" w:hAnsi="Arial"/>
      <w:b/>
      <w:bCs/>
      <w:sz w:val="18"/>
      <w:szCs w:val="18"/>
      <w:lang w:val="x-none" w:eastAsia="x-none"/>
    </w:rPr>
  </w:style>
  <w:style w:type="table" w:customStyle="1" w:styleId="Tabela-Siatka1">
    <w:name w:val="Tabela - Siatka1"/>
    <w:basedOn w:val="Standardowy"/>
    <w:next w:val="Tabela-Siatka"/>
    <w:uiPriority w:val="39"/>
    <w:rsid w:val="00E45F89"/>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E45F89"/>
    <w:rPr>
      <w:rFonts w:eastAsia="Calibri"/>
      <w:sz w:val="22"/>
      <w:szCs w:val="22"/>
      <w:lang w:eastAsia="en-US"/>
    </w:rPr>
  </w:style>
  <w:style w:type="paragraph" w:customStyle="1" w:styleId="justify">
    <w:name w:val="justify"/>
    <w:rsid w:val="00C016FA"/>
    <w:pPr>
      <w:spacing w:line="276" w:lineRule="auto"/>
      <w:jc w:val="both"/>
    </w:pPr>
    <w:rPr>
      <w:rFonts w:ascii="Arial Narrow" w:eastAsia="Arial Narrow" w:hAnsi="Arial Narrow" w:cs="Arial Narrow"/>
      <w:sz w:val="22"/>
      <w:szCs w:val="22"/>
    </w:rPr>
  </w:style>
  <w:style w:type="paragraph" w:customStyle="1" w:styleId="ZLITPKTzmpktliter">
    <w:name w:val="Z_LIT/PKT – zm. pkt literą"/>
    <w:basedOn w:val="Normalny"/>
    <w:uiPriority w:val="47"/>
    <w:qFormat/>
    <w:rsid w:val="00E227FC"/>
    <w:pPr>
      <w:ind w:left="1497" w:hanging="510"/>
    </w:pPr>
    <w:rPr>
      <w:rFonts w:ascii="Times" w:hAnsi="Times" w:cs="Arial"/>
      <w:bCs/>
      <w:sz w:val="24"/>
    </w:rPr>
  </w:style>
  <w:style w:type="character" w:customStyle="1" w:styleId="Wzmianka1">
    <w:name w:val="Wzmianka1"/>
    <w:uiPriority w:val="99"/>
    <w:semiHidden/>
    <w:unhideWhenUsed/>
    <w:rsid w:val="000F1726"/>
    <w:rPr>
      <w:color w:val="2B579A"/>
      <w:shd w:val="clear" w:color="auto" w:fill="E6E6E6"/>
    </w:rPr>
  </w:style>
  <w:style w:type="character" w:customStyle="1" w:styleId="Nierozpoznanawzmianka1">
    <w:name w:val="Nierozpoznana wzmianka1"/>
    <w:uiPriority w:val="99"/>
    <w:semiHidden/>
    <w:unhideWhenUsed/>
    <w:rsid w:val="004A0FD7"/>
    <w:rPr>
      <w:color w:val="808080"/>
      <w:shd w:val="clear" w:color="auto" w:fill="E6E6E6"/>
    </w:rPr>
  </w:style>
  <w:style w:type="paragraph" w:styleId="Poprawka">
    <w:name w:val="Revision"/>
    <w:hidden/>
    <w:uiPriority w:val="99"/>
    <w:semiHidden/>
    <w:rsid w:val="00856CAD"/>
    <w:rPr>
      <w:rFonts w:ascii="Tahoma" w:hAnsi="Tahoma" w:cs="Tahoma"/>
    </w:rPr>
  </w:style>
  <w:style w:type="character" w:customStyle="1" w:styleId="AkapitzlistZnak">
    <w:name w:val="Akapit z listą Znak"/>
    <w:aliases w:val="Numerowanie Znak,Akapit z listą BS Znak,Kolorowa lista — akcent 11 Znak"/>
    <w:link w:val="Akapitzlist"/>
    <w:uiPriority w:val="34"/>
    <w:rsid w:val="00C768BA"/>
    <w:rPr>
      <w:rFonts w:ascii="Times New Roman" w:hAnsi="Times New Roman"/>
      <w:sz w:val="24"/>
      <w:szCs w:val="24"/>
    </w:rPr>
  </w:style>
  <w:style w:type="character" w:customStyle="1" w:styleId="Nierozpoznanawzmianka2">
    <w:name w:val="Nierozpoznana wzmianka2"/>
    <w:basedOn w:val="Domylnaczcionkaakapitu"/>
    <w:uiPriority w:val="99"/>
    <w:semiHidden/>
    <w:unhideWhenUsed/>
    <w:rsid w:val="00465DD1"/>
    <w:rPr>
      <w:color w:val="808080"/>
      <w:shd w:val="clear" w:color="auto" w:fill="E6E6E6"/>
    </w:rPr>
  </w:style>
  <w:style w:type="paragraph" w:customStyle="1" w:styleId="Znak1">
    <w:name w:val="Znak1"/>
    <w:basedOn w:val="Normalny"/>
    <w:rsid w:val="00AB5802"/>
    <w:pPr>
      <w:spacing w:line="240" w:lineRule="auto"/>
      <w:ind w:left="0" w:firstLine="0"/>
      <w:jc w:val="left"/>
    </w:pPr>
    <w:rPr>
      <w:rFonts w:ascii="Arial" w:hAnsi="Arial" w:cs="Arial"/>
      <w:sz w:val="24"/>
      <w:szCs w:val="24"/>
    </w:rPr>
  </w:style>
  <w:style w:type="paragraph" w:customStyle="1" w:styleId="Znak10">
    <w:name w:val="Znak1"/>
    <w:basedOn w:val="Normalny"/>
    <w:rsid w:val="00712393"/>
    <w:pPr>
      <w:spacing w:line="240" w:lineRule="auto"/>
      <w:ind w:left="0" w:firstLine="0"/>
      <w:jc w:val="left"/>
    </w:pPr>
    <w:rPr>
      <w:rFonts w:ascii="Arial" w:hAnsi="Arial" w:cs="Arial"/>
      <w:sz w:val="24"/>
      <w:szCs w:val="24"/>
    </w:rPr>
  </w:style>
  <w:style w:type="character" w:styleId="Nierozpoznanawzmianka">
    <w:name w:val="Unresolved Mention"/>
    <w:basedOn w:val="Domylnaczcionkaakapitu"/>
    <w:uiPriority w:val="99"/>
    <w:semiHidden/>
    <w:unhideWhenUsed/>
    <w:rsid w:val="0012071B"/>
    <w:rPr>
      <w:color w:val="605E5C"/>
      <w:shd w:val="clear" w:color="auto" w:fill="E1DFDD"/>
    </w:rPr>
  </w:style>
  <w:style w:type="table" w:styleId="Tabelasiatki3akcent3">
    <w:name w:val="Grid Table 3 Accent 3"/>
    <w:basedOn w:val="Standardowy"/>
    <w:uiPriority w:val="48"/>
    <w:rsid w:val="005B51A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siatki4akcent3">
    <w:name w:val="Grid Table 4 Accent 3"/>
    <w:basedOn w:val="Standardowy"/>
    <w:uiPriority w:val="49"/>
    <w:rsid w:val="005B51AA"/>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Tekstzastpczy">
    <w:name w:val="Placeholder Text"/>
    <w:basedOn w:val="Domylnaczcionkaakapitu"/>
    <w:uiPriority w:val="99"/>
    <w:semiHidden/>
    <w:rsid w:val="003F35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8074643">
      <w:bodyDiv w:val="1"/>
      <w:marLeft w:val="0"/>
      <w:marRight w:val="0"/>
      <w:marTop w:val="0"/>
      <w:marBottom w:val="0"/>
      <w:divBdr>
        <w:top w:val="none" w:sz="0" w:space="0" w:color="auto"/>
        <w:left w:val="none" w:sz="0" w:space="0" w:color="auto"/>
        <w:bottom w:val="none" w:sz="0" w:space="0" w:color="auto"/>
        <w:right w:val="none" w:sz="0" w:space="0" w:color="auto"/>
      </w:divBdr>
    </w:div>
    <w:div w:id="425738020">
      <w:bodyDiv w:val="1"/>
      <w:marLeft w:val="0"/>
      <w:marRight w:val="0"/>
      <w:marTop w:val="0"/>
      <w:marBottom w:val="0"/>
      <w:divBdr>
        <w:top w:val="none" w:sz="0" w:space="0" w:color="auto"/>
        <w:left w:val="none" w:sz="0" w:space="0" w:color="auto"/>
        <w:bottom w:val="none" w:sz="0" w:space="0" w:color="auto"/>
        <w:right w:val="none" w:sz="0" w:space="0" w:color="auto"/>
      </w:divBdr>
    </w:div>
    <w:div w:id="530455680">
      <w:bodyDiv w:val="1"/>
      <w:marLeft w:val="0"/>
      <w:marRight w:val="0"/>
      <w:marTop w:val="0"/>
      <w:marBottom w:val="0"/>
      <w:divBdr>
        <w:top w:val="none" w:sz="0" w:space="0" w:color="auto"/>
        <w:left w:val="none" w:sz="0" w:space="0" w:color="auto"/>
        <w:bottom w:val="none" w:sz="0" w:space="0" w:color="auto"/>
        <w:right w:val="none" w:sz="0" w:space="0" w:color="auto"/>
      </w:divBdr>
    </w:div>
    <w:div w:id="549073152">
      <w:bodyDiv w:val="1"/>
      <w:marLeft w:val="0"/>
      <w:marRight w:val="0"/>
      <w:marTop w:val="0"/>
      <w:marBottom w:val="0"/>
      <w:divBdr>
        <w:top w:val="none" w:sz="0" w:space="0" w:color="auto"/>
        <w:left w:val="none" w:sz="0" w:space="0" w:color="auto"/>
        <w:bottom w:val="none" w:sz="0" w:space="0" w:color="auto"/>
        <w:right w:val="none" w:sz="0" w:space="0" w:color="auto"/>
      </w:divBdr>
    </w:div>
    <w:div w:id="720907867">
      <w:bodyDiv w:val="1"/>
      <w:marLeft w:val="0"/>
      <w:marRight w:val="0"/>
      <w:marTop w:val="0"/>
      <w:marBottom w:val="0"/>
      <w:divBdr>
        <w:top w:val="none" w:sz="0" w:space="0" w:color="auto"/>
        <w:left w:val="none" w:sz="0" w:space="0" w:color="auto"/>
        <w:bottom w:val="none" w:sz="0" w:space="0" w:color="auto"/>
        <w:right w:val="none" w:sz="0" w:space="0" w:color="auto"/>
      </w:divBdr>
    </w:div>
    <w:div w:id="1105149068">
      <w:marLeft w:val="0"/>
      <w:marRight w:val="0"/>
      <w:marTop w:val="0"/>
      <w:marBottom w:val="0"/>
      <w:divBdr>
        <w:top w:val="none" w:sz="0" w:space="0" w:color="auto"/>
        <w:left w:val="none" w:sz="0" w:space="0" w:color="auto"/>
        <w:bottom w:val="none" w:sz="0" w:space="0" w:color="auto"/>
        <w:right w:val="none" w:sz="0" w:space="0" w:color="auto"/>
      </w:divBdr>
    </w:div>
    <w:div w:id="1105149069">
      <w:marLeft w:val="0"/>
      <w:marRight w:val="0"/>
      <w:marTop w:val="0"/>
      <w:marBottom w:val="0"/>
      <w:divBdr>
        <w:top w:val="none" w:sz="0" w:space="0" w:color="auto"/>
        <w:left w:val="none" w:sz="0" w:space="0" w:color="auto"/>
        <w:bottom w:val="none" w:sz="0" w:space="0" w:color="auto"/>
        <w:right w:val="none" w:sz="0" w:space="0" w:color="auto"/>
      </w:divBdr>
    </w:div>
    <w:div w:id="211852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glowacz@scinawa.pl" TargetMode="External"/><Relationship Id="rId18" Type="http://schemas.openxmlformats.org/officeDocument/2006/relationships/hyperlink" Target="mailto:mbilewicz@scinawa.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uzp.gov.pl/data/assets/pdf_file/0014/31361/JEDZ-instrukcja.pdf" TargetMode="External"/><Relationship Id="rId17" Type="http://schemas.openxmlformats.org/officeDocument/2006/relationships/hyperlink" Target="mailto:zp@scinawa.pl" TargetMode="External"/><Relationship Id="rId2" Type="http://schemas.openxmlformats.org/officeDocument/2006/relationships/numbering" Target="numbering.xml"/><Relationship Id="rId16" Type="http://schemas.openxmlformats.org/officeDocument/2006/relationships/hyperlink" Target="mailto:zp@scinawa.p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europa.eu/growth/tools-databases/espd/filter?lang=pl" TargetMode="External"/><Relationship Id="rId5" Type="http://schemas.openxmlformats.org/officeDocument/2006/relationships/webSettings" Target="webSettings.xml"/><Relationship Id="rId15" Type="http://schemas.openxmlformats.org/officeDocument/2006/relationships/hyperlink" Target="mailto:mmerena@scinawa.pl" TargetMode="External"/><Relationship Id="rId10" Type="http://schemas.openxmlformats.org/officeDocument/2006/relationships/hyperlink" Target="mailto:urzad@scinawa.pl"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mailto:plinda@scinawa.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DB8D2-5C23-4508-A887-628DB32070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29</Pages>
  <Words>11394</Words>
  <Characters>68366</Characters>
  <Application>Microsoft Office Word</Application>
  <DocSecurity>0</DocSecurity>
  <Lines>569</Lines>
  <Paragraphs>159</Paragraphs>
  <ScaleCrop>false</ScaleCrop>
  <HeadingPairs>
    <vt:vector size="2" baseType="variant">
      <vt:variant>
        <vt:lpstr>Tytuł</vt:lpstr>
      </vt:variant>
      <vt:variant>
        <vt:i4>1</vt:i4>
      </vt:variant>
    </vt:vector>
  </HeadingPairs>
  <TitlesOfParts>
    <vt:vector size="1" baseType="lpstr">
      <vt:lpstr>TOM 2</vt:lpstr>
    </vt:vector>
  </TitlesOfParts>
  <Company>Hewlett-Packard Company</Company>
  <LinksUpToDate>false</LinksUpToDate>
  <CharactersWithSpaces>79601</CharactersWithSpaces>
  <SharedDoc>false</SharedDoc>
  <HLinks>
    <vt:vector size="300" baseType="variant">
      <vt:variant>
        <vt:i4>196659</vt:i4>
      </vt:variant>
      <vt:variant>
        <vt:i4>291</vt:i4>
      </vt:variant>
      <vt:variant>
        <vt:i4>0</vt:i4>
      </vt:variant>
      <vt:variant>
        <vt:i4>5</vt:i4>
      </vt:variant>
      <vt:variant>
        <vt:lpwstr>mailto:aglowacz@scinawa.pl</vt:lpwstr>
      </vt:variant>
      <vt:variant>
        <vt:lpwstr/>
      </vt:variant>
      <vt:variant>
        <vt:i4>3473487</vt:i4>
      </vt:variant>
      <vt:variant>
        <vt:i4>288</vt:i4>
      </vt:variant>
      <vt:variant>
        <vt:i4>0</vt:i4>
      </vt:variant>
      <vt:variant>
        <vt:i4>5</vt:i4>
      </vt:variant>
      <vt:variant>
        <vt:lpwstr>https://www.uzp.gov.pl/data/assets/pdf_file/0014/31361/JEDZ-instrukcja.pdf</vt:lpwstr>
      </vt:variant>
      <vt:variant>
        <vt:lpwstr/>
      </vt:variant>
      <vt:variant>
        <vt:i4>2687015</vt:i4>
      </vt:variant>
      <vt:variant>
        <vt:i4>285</vt:i4>
      </vt:variant>
      <vt:variant>
        <vt:i4>0</vt:i4>
      </vt:variant>
      <vt:variant>
        <vt:i4>5</vt:i4>
      </vt:variant>
      <vt:variant>
        <vt:lpwstr>https://ec.europa.eu/growth/tools-databases/espd/filter?lang=pl</vt:lpwstr>
      </vt:variant>
      <vt:variant>
        <vt:lpwstr/>
      </vt:variant>
      <vt:variant>
        <vt:i4>1966133</vt:i4>
      </vt:variant>
      <vt:variant>
        <vt:i4>278</vt:i4>
      </vt:variant>
      <vt:variant>
        <vt:i4>0</vt:i4>
      </vt:variant>
      <vt:variant>
        <vt:i4>5</vt:i4>
      </vt:variant>
      <vt:variant>
        <vt:lpwstr/>
      </vt:variant>
      <vt:variant>
        <vt:lpwstr>_Toc473016381</vt:lpwstr>
      </vt:variant>
      <vt:variant>
        <vt:i4>1966133</vt:i4>
      </vt:variant>
      <vt:variant>
        <vt:i4>272</vt:i4>
      </vt:variant>
      <vt:variant>
        <vt:i4>0</vt:i4>
      </vt:variant>
      <vt:variant>
        <vt:i4>5</vt:i4>
      </vt:variant>
      <vt:variant>
        <vt:lpwstr/>
      </vt:variant>
      <vt:variant>
        <vt:lpwstr>_Toc473016380</vt:lpwstr>
      </vt:variant>
      <vt:variant>
        <vt:i4>1114165</vt:i4>
      </vt:variant>
      <vt:variant>
        <vt:i4>266</vt:i4>
      </vt:variant>
      <vt:variant>
        <vt:i4>0</vt:i4>
      </vt:variant>
      <vt:variant>
        <vt:i4>5</vt:i4>
      </vt:variant>
      <vt:variant>
        <vt:lpwstr/>
      </vt:variant>
      <vt:variant>
        <vt:lpwstr>_Toc473016379</vt:lpwstr>
      </vt:variant>
      <vt:variant>
        <vt:i4>1114165</vt:i4>
      </vt:variant>
      <vt:variant>
        <vt:i4>260</vt:i4>
      </vt:variant>
      <vt:variant>
        <vt:i4>0</vt:i4>
      </vt:variant>
      <vt:variant>
        <vt:i4>5</vt:i4>
      </vt:variant>
      <vt:variant>
        <vt:lpwstr/>
      </vt:variant>
      <vt:variant>
        <vt:lpwstr>_Toc473016378</vt:lpwstr>
      </vt:variant>
      <vt:variant>
        <vt:i4>1114165</vt:i4>
      </vt:variant>
      <vt:variant>
        <vt:i4>254</vt:i4>
      </vt:variant>
      <vt:variant>
        <vt:i4>0</vt:i4>
      </vt:variant>
      <vt:variant>
        <vt:i4>5</vt:i4>
      </vt:variant>
      <vt:variant>
        <vt:lpwstr/>
      </vt:variant>
      <vt:variant>
        <vt:lpwstr>_Toc473016377</vt:lpwstr>
      </vt:variant>
      <vt:variant>
        <vt:i4>1114165</vt:i4>
      </vt:variant>
      <vt:variant>
        <vt:i4>248</vt:i4>
      </vt:variant>
      <vt:variant>
        <vt:i4>0</vt:i4>
      </vt:variant>
      <vt:variant>
        <vt:i4>5</vt:i4>
      </vt:variant>
      <vt:variant>
        <vt:lpwstr/>
      </vt:variant>
      <vt:variant>
        <vt:lpwstr>_Toc473016376</vt:lpwstr>
      </vt:variant>
      <vt:variant>
        <vt:i4>1114165</vt:i4>
      </vt:variant>
      <vt:variant>
        <vt:i4>242</vt:i4>
      </vt:variant>
      <vt:variant>
        <vt:i4>0</vt:i4>
      </vt:variant>
      <vt:variant>
        <vt:i4>5</vt:i4>
      </vt:variant>
      <vt:variant>
        <vt:lpwstr/>
      </vt:variant>
      <vt:variant>
        <vt:lpwstr>_Toc473016375</vt:lpwstr>
      </vt:variant>
      <vt:variant>
        <vt:i4>1114165</vt:i4>
      </vt:variant>
      <vt:variant>
        <vt:i4>236</vt:i4>
      </vt:variant>
      <vt:variant>
        <vt:i4>0</vt:i4>
      </vt:variant>
      <vt:variant>
        <vt:i4>5</vt:i4>
      </vt:variant>
      <vt:variant>
        <vt:lpwstr/>
      </vt:variant>
      <vt:variant>
        <vt:lpwstr>_Toc473016374</vt:lpwstr>
      </vt:variant>
      <vt:variant>
        <vt:i4>1114165</vt:i4>
      </vt:variant>
      <vt:variant>
        <vt:i4>230</vt:i4>
      </vt:variant>
      <vt:variant>
        <vt:i4>0</vt:i4>
      </vt:variant>
      <vt:variant>
        <vt:i4>5</vt:i4>
      </vt:variant>
      <vt:variant>
        <vt:lpwstr/>
      </vt:variant>
      <vt:variant>
        <vt:lpwstr>_Toc473016373</vt:lpwstr>
      </vt:variant>
      <vt:variant>
        <vt:i4>1114165</vt:i4>
      </vt:variant>
      <vt:variant>
        <vt:i4>224</vt:i4>
      </vt:variant>
      <vt:variant>
        <vt:i4>0</vt:i4>
      </vt:variant>
      <vt:variant>
        <vt:i4>5</vt:i4>
      </vt:variant>
      <vt:variant>
        <vt:lpwstr/>
      </vt:variant>
      <vt:variant>
        <vt:lpwstr>_Toc473016372</vt:lpwstr>
      </vt:variant>
      <vt:variant>
        <vt:i4>1114165</vt:i4>
      </vt:variant>
      <vt:variant>
        <vt:i4>218</vt:i4>
      </vt:variant>
      <vt:variant>
        <vt:i4>0</vt:i4>
      </vt:variant>
      <vt:variant>
        <vt:i4>5</vt:i4>
      </vt:variant>
      <vt:variant>
        <vt:lpwstr/>
      </vt:variant>
      <vt:variant>
        <vt:lpwstr>_Toc473016371</vt:lpwstr>
      </vt:variant>
      <vt:variant>
        <vt:i4>1114165</vt:i4>
      </vt:variant>
      <vt:variant>
        <vt:i4>212</vt:i4>
      </vt:variant>
      <vt:variant>
        <vt:i4>0</vt:i4>
      </vt:variant>
      <vt:variant>
        <vt:i4>5</vt:i4>
      </vt:variant>
      <vt:variant>
        <vt:lpwstr/>
      </vt:variant>
      <vt:variant>
        <vt:lpwstr>_Toc473016370</vt:lpwstr>
      </vt:variant>
      <vt:variant>
        <vt:i4>1048629</vt:i4>
      </vt:variant>
      <vt:variant>
        <vt:i4>206</vt:i4>
      </vt:variant>
      <vt:variant>
        <vt:i4>0</vt:i4>
      </vt:variant>
      <vt:variant>
        <vt:i4>5</vt:i4>
      </vt:variant>
      <vt:variant>
        <vt:lpwstr/>
      </vt:variant>
      <vt:variant>
        <vt:lpwstr>_Toc473016369</vt:lpwstr>
      </vt:variant>
      <vt:variant>
        <vt:i4>1048629</vt:i4>
      </vt:variant>
      <vt:variant>
        <vt:i4>200</vt:i4>
      </vt:variant>
      <vt:variant>
        <vt:i4>0</vt:i4>
      </vt:variant>
      <vt:variant>
        <vt:i4>5</vt:i4>
      </vt:variant>
      <vt:variant>
        <vt:lpwstr/>
      </vt:variant>
      <vt:variant>
        <vt:lpwstr>_Toc473016368</vt:lpwstr>
      </vt:variant>
      <vt:variant>
        <vt:i4>1048629</vt:i4>
      </vt:variant>
      <vt:variant>
        <vt:i4>194</vt:i4>
      </vt:variant>
      <vt:variant>
        <vt:i4>0</vt:i4>
      </vt:variant>
      <vt:variant>
        <vt:i4>5</vt:i4>
      </vt:variant>
      <vt:variant>
        <vt:lpwstr/>
      </vt:variant>
      <vt:variant>
        <vt:lpwstr>_Toc473016367</vt:lpwstr>
      </vt:variant>
      <vt:variant>
        <vt:i4>1048629</vt:i4>
      </vt:variant>
      <vt:variant>
        <vt:i4>188</vt:i4>
      </vt:variant>
      <vt:variant>
        <vt:i4>0</vt:i4>
      </vt:variant>
      <vt:variant>
        <vt:i4>5</vt:i4>
      </vt:variant>
      <vt:variant>
        <vt:lpwstr/>
      </vt:variant>
      <vt:variant>
        <vt:lpwstr>_Toc473016366</vt:lpwstr>
      </vt:variant>
      <vt:variant>
        <vt:i4>1048629</vt:i4>
      </vt:variant>
      <vt:variant>
        <vt:i4>182</vt:i4>
      </vt:variant>
      <vt:variant>
        <vt:i4>0</vt:i4>
      </vt:variant>
      <vt:variant>
        <vt:i4>5</vt:i4>
      </vt:variant>
      <vt:variant>
        <vt:lpwstr/>
      </vt:variant>
      <vt:variant>
        <vt:lpwstr>_Toc473016365</vt:lpwstr>
      </vt:variant>
      <vt:variant>
        <vt:i4>1048629</vt:i4>
      </vt:variant>
      <vt:variant>
        <vt:i4>176</vt:i4>
      </vt:variant>
      <vt:variant>
        <vt:i4>0</vt:i4>
      </vt:variant>
      <vt:variant>
        <vt:i4>5</vt:i4>
      </vt:variant>
      <vt:variant>
        <vt:lpwstr/>
      </vt:variant>
      <vt:variant>
        <vt:lpwstr>_Toc473016364</vt:lpwstr>
      </vt:variant>
      <vt:variant>
        <vt:i4>1048629</vt:i4>
      </vt:variant>
      <vt:variant>
        <vt:i4>170</vt:i4>
      </vt:variant>
      <vt:variant>
        <vt:i4>0</vt:i4>
      </vt:variant>
      <vt:variant>
        <vt:i4>5</vt:i4>
      </vt:variant>
      <vt:variant>
        <vt:lpwstr/>
      </vt:variant>
      <vt:variant>
        <vt:lpwstr>_Toc473016363</vt:lpwstr>
      </vt:variant>
      <vt:variant>
        <vt:i4>1048629</vt:i4>
      </vt:variant>
      <vt:variant>
        <vt:i4>164</vt:i4>
      </vt:variant>
      <vt:variant>
        <vt:i4>0</vt:i4>
      </vt:variant>
      <vt:variant>
        <vt:i4>5</vt:i4>
      </vt:variant>
      <vt:variant>
        <vt:lpwstr/>
      </vt:variant>
      <vt:variant>
        <vt:lpwstr>_Toc473016362</vt:lpwstr>
      </vt:variant>
      <vt:variant>
        <vt:i4>1048629</vt:i4>
      </vt:variant>
      <vt:variant>
        <vt:i4>158</vt:i4>
      </vt:variant>
      <vt:variant>
        <vt:i4>0</vt:i4>
      </vt:variant>
      <vt:variant>
        <vt:i4>5</vt:i4>
      </vt:variant>
      <vt:variant>
        <vt:lpwstr/>
      </vt:variant>
      <vt:variant>
        <vt:lpwstr>_Toc473016361</vt:lpwstr>
      </vt:variant>
      <vt:variant>
        <vt:i4>1048629</vt:i4>
      </vt:variant>
      <vt:variant>
        <vt:i4>152</vt:i4>
      </vt:variant>
      <vt:variant>
        <vt:i4>0</vt:i4>
      </vt:variant>
      <vt:variant>
        <vt:i4>5</vt:i4>
      </vt:variant>
      <vt:variant>
        <vt:lpwstr/>
      </vt:variant>
      <vt:variant>
        <vt:lpwstr>_Toc473016360</vt:lpwstr>
      </vt:variant>
      <vt:variant>
        <vt:i4>1245237</vt:i4>
      </vt:variant>
      <vt:variant>
        <vt:i4>146</vt:i4>
      </vt:variant>
      <vt:variant>
        <vt:i4>0</vt:i4>
      </vt:variant>
      <vt:variant>
        <vt:i4>5</vt:i4>
      </vt:variant>
      <vt:variant>
        <vt:lpwstr/>
      </vt:variant>
      <vt:variant>
        <vt:lpwstr>_Toc473016359</vt:lpwstr>
      </vt:variant>
      <vt:variant>
        <vt:i4>1245237</vt:i4>
      </vt:variant>
      <vt:variant>
        <vt:i4>140</vt:i4>
      </vt:variant>
      <vt:variant>
        <vt:i4>0</vt:i4>
      </vt:variant>
      <vt:variant>
        <vt:i4>5</vt:i4>
      </vt:variant>
      <vt:variant>
        <vt:lpwstr/>
      </vt:variant>
      <vt:variant>
        <vt:lpwstr>_Toc473016358</vt:lpwstr>
      </vt:variant>
      <vt:variant>
        <vt:i4>1245237</vt:i4>
      </vt:variant>
      <vt:variant>
        <vt:i4>134</vt:i4>
      </vt:variant>
      <vt:variant>
        <vt:i4>0</vt:i4>
      </vt:variant>
      <vt:variant>
        <vt:i4>5</vt:i4>
      </vt:variant>
      <vt:variant>
        <vt:lpwstr/>
      </vt:variant>
      <vt:variant>
        <vt:lpwstr>_Toc473016357</vt:lpwstr>
      </vt:variant>
      <vt:variant>
        <vt:i4>1245237</vt:i4>
      </vt:variant>
      <vt:variant>
        <vt:i4>128</vt:i4>
      </vt:variant>
      <vt:variant>
        <vt:i4>0</vt:i4>
      </vt:variant>
      <vt:variant>
        <vt:i4>5</vt:i4>
      </vt:variant>
      <vt:variant>
        <vt:lpwstr/>
      </vt:variant>
      <vt:variant>
        <vt:lpwstr>_Toc473016356</vt:lpwstr>
      </vt:variant>
      <vt:variant>
        <vt:i4>1245237</vt:i4>
      </vt:variant>
      <vt:variant>
        <vt:i4>122</vt:i4>
      </vt:variant>
      <vt:variant>
        <vt:i4>0</vt:i4>
      </vt:variant>
      <vt:variant>
        <vt:i4>5</vt:i4>
      </vt:variant>
      <vt:variant>
        <vt:lpwstr/>
      </vt:variant>
      <vt:variant>
        <vt:lpwstr>_Toc473016355</vt:lpwstr>
      </vt:variant>
      <vt:variant>
        <vt:i4>1245237</vt:i4>
      </vt:variant>
      <vt:variant>
        <vt:i4>116</vt:i4>
      </vt:variant>
      <vt:variant>
        <vt:i4>0</vt:i4>
      </vt:variant>
      <vt:variant>
        <vt:i4>5</vt:i4>
      </vt:variant>
      <vt:variant>
        <vt:lpwstr/>
      </vt:variant>
      <vt:variant>
        <vt:lpwstr>_Toc473016354</vt:lpwstr>
      </vt:variant>
      <vt:variant>
        <vt:i4>1245237</vt:i4>
      </vt:variant>
      <vt:variant>
        <vt:i4>110</vt:i4>
      </vt:variant>
      <vt:variant>
        <vt:i4>0</vt:i4>
      </vt:variant>
      <vt:variant>
        <vt:i4>5</vt:i4>
      </vt:variant>
      <vt:variant>
        <vt:lpwstr/>
      </vt:variant>
      <vt:variant>
        <vt:lpwstr>_Toc473016353</vt:lpwstr>
      </vt:variant>
      <vt:variant>
        <vt:i4>1245237</vt:i4>
      </vt:variant>
      <vt:variant>
        <vt:i4>104</vt:i4>
      </vt:variant>
      <vt:variant>
        <vt:i4>0</vt:i4>
      </vt:variant>
      <vt:variant>
        <vt:i4>5</vt:i4>
      </vt:variant>
      <vt:variant>
        <vt:lpwstr/>
      </vt:variant>
      <vt:variant>
        <vt:lpwstr>_Toc473016352</vt:lpwstr>
      </vt:variant>
      <vt:variant>
        <vt:i4>1245237</vt:i4>
      </vt:variant>
      <vt:variant>
        <vt:i4>98</vt:i4>
      </vt:variant>
      <vt:variant>
        <vt:i4>0</vt:i4>
      </vt:variant>
      <vt:variant>
        <vt:i4>5</vt:i4>
      </vt:variant>
      <vt:variant>
        <vt:lpwstr/>
      </vt:variant>
      <vt:variant>
        <vt:lpwstr>_Toc473016351</vt:lpwstr>
      </vt:variant>
      <vt:variant>
        <vt:i4>1245237</vt:i4>
      </vt:variant>
      <vt:variant>
        <vt:i4>92</vt:i4>
      </vt:variant>
      <vt:variant>
        <vt:i4>0</vt:i4>
      </vt:variant>
      <vt:variant>
        <vt:i4>5</vt:i4>
      </vt:variant>
      <vt:variant>
        <vt:lpwstr/>
      </vt:variant>
      <vt:variant>
        <vt:lpwstr>_Toc473016350</vt:lpwstr>
      </vt:variant>
      <vt:variant>
        <vt:i4>1179701</vt:i4>
      </vt:variant>
      <vt:variant>
        <vt:i4>86</vt:i4>
      </vt:variant>
      <vt:variant>
        <vt:i4>0</vt:i4>
      </vt:variant>
      <vt:variant>
        <vt:i4>5</vt:i4>
      </vt:variant>
      <vt:variant>
        <vt:lpwstr/>
      </vt:variant>
      <vt:variant>
        <vt:lpwstr>_Toc473016349</vt:lpwstr>
      </vt:variant>
      <vt:variant>
        <vt:i4>1179701</vt:i4>
      </vt:variant>
      <vt:variant>
        <vt:i4>80</vt:i4>
      </vt:variant>
      <vt:variant>
        <vt:i4>0</vt:i4>
      </vt:variant>
      <vt:variant>
        <vt:i4>5</vt:i4>
      </vt:variant>
      <vt:variant>
        <vt:lpwstr/>
      </vt:variant>
      <vt:variant>
        <vt:lpwstr>_Toc473016348</vt:lpwstr>
      </vt:variant>
      <vt:variant>
        <vt:i4>1179701</vt:i4>
      </vt:variant>
      <vt:variant>
        <vt:i4>74</vt:i4>
      </vt:variant>
      <vt:variant>
        <vt:i4>0</vt:i4>
      </vt:variant>
      <vt:variant>
        <vt:i4>5</vt:i4>
      </vt:variant>
      <vt:variant>
        <vt:lpwstr/>
      </vt:variant>
      <vt:variant>
        <vt:lpwstr>_Toc473016347</vt:lpwstr>
      </vt:variant>
      <vt:variant>
        <vt:i4>1179701</vt:i4>
      </vt:variant>
      <vt:variant>
        <vt:i4>68</vt:i4>
      </vt:variant>
      <vt:variant>
        <vt:i4>0</vt:i4>
      </vt:variant>
      <vt:variant>
        <vt:i4>5</vt:i4>
      </vt:variant>
      <vt:variant>
        <vt:lpwstr/>
      </vt:variant>
      <vt:variant>
        <vt:lpwstr>_Toc473016346</vt:lpwstr>
      </vt:variant>
      <vt:variant>
        <vt:i4>1179701</vt:i4>
      </vt:variant>
      <vt:variant>
        <vt:i4>62</vt:i4>
      </vt:variant>
      <vt:variant>
        <vt:i4>0</vt:i4>
      </vt:variant>
      <vt:variant>
        <vt:i4>5</vt:i4>
      </vt:variant>
      <vt:variant>
        <vt:lpwstr/>
      </vt:variant>
      <vt:variant>
        <vt:lpwstr>_Toc473016345</vt:lpwstr>
      </vt:variant>
      <vt:variant>
        <vt:i4>1179701</vt:i4>
      </vt:variant>
      <vt:variant>
        <vt:i4>56</vt:i4>
      </vt:variant>
      <vt:variant>
        <vt:i4>0</vt:i4>
      </vt:variant>
      <vt:variant>
        <vt:i4>5</vt:i4>
      </vt:variant>
      <vt:variant>
        <vt:lpwstr/>
      </vt:variant>
      <vt:variant>
        <vt:lpwstr>_Toc473016344</vt:lpwstr>
      </vt:variant>
      <vt:variant>
        <vt:i4>1179701</vt:i4>
      </vt:variant>
      <vt:variant>
        <vt:i4>50</vt:i4>
      </vt:variant>
      <vt:variant>
        <vt:i4>0</vt:i4>
      </vt:variant>
      <vt:variant>
        <vt:i4>5</vt:i4>
      </vt:variant>
      <vt:variant>
        <vt:lpwstr/>
      </vt:variant>
      <vt:variant>
        <vt:lpwstr>_Toc473016343</vt:lpwstr>
      </vt:variant>
      <vt:variant>
        <vt:i4>1179701</vt:i4>
      </vt:variant>
      <vt:variant>
        <vt:i4>44</vt:i4>
      </vt:variant>
      <vt:variant>
        <vt:i4>0</vt:i4>
      </vt:variant>
      <vt:variant>
        <vt:i4>5</vt:i4>
      </vt:variant>
      <vt:variant>
        <vt:lpwstr/>
      </vt:variant>
      <vt:variant>
        <vt:lpwstr>_Toc473016342</vt:lpwstr>
      </vt:variant>
      <vt:variant>
        <vt:i4>1179701</vt:i4>
      </vt:variant>
      <vt:variant>
        <vt:i4>38</vt:i4>
      </vt:variant>
      <vt:variant>
        <vt:i4>0</vt:i4>
      </vt:variant>
      <vt:variant>
        <vt:i4>5</vt:i4>
      </vt:variant>
      <vt:variant>
        <vt:lpwstr/>
      </vt:variant>
      <vt:variant>
        <vt:lpwstr>_Toc473016341</vt:lpwstr>
      </vt:variant>
      <vt:variant>
        <vt:i4>1179701</vt:i4>
      </vt:variant>
      <vt:variant>
        <vt:i4>32</vt:i4>
      </vt:variant>
      <vt:variant>
        <vt:i4>0</vt:i4>
      </vt:variant>
      <vt:variant>
        <vt:i4>5</vt:i4>
      </vt:variant>
      <vt:variant>
        <vt:lpwstr/>
      </vt:variant>
      <vt:variant>
        <vt:lpwstr>_Toc473016340</vt:lpwstr>
      </vt:variant>
      <vt:variant>
        <vt:i4>1376309</vt:i4>
      </vt:variant>
      <vt:variant>
        <vt:i4>26</vt:i4>
      </vt:variant>
      <vt:variant>
        <vt:i4>0</vt:i4>
      </vt:variant>
      <vt:variant>
        <vt:i4>5</vt:i4>
      </vt:variant>
      <vt:variant>
        <vt:lpwstr/>
      </vt:variant>
      <vt:variant>
        <vt:lpwstr>_Toc473016339</vt:lpwstr>
      </vt:variant>
      <vt:variant>
        <vt:i4>1376309</vt:i4>
      </vt:variant>
      <vt:variant>
        <vt:i4>20</vt:i4>
      </vt:variant>
      <vt:variant>
        <vt:i4>0</vt:i4>
      </vt:variant>
      <vt:variant>
        <vt:i4>5</vt:i4>
      </vt:variant>
      <vt:variant>
        <vt:lpwstr/>
      </vt:variant>
      <vt:variant>
        <vt:lpwstr>_Toc473016338</vt:lpwstr>
      </vt:variant>
      <vt:variant>
        <vt:i4>1376309</vt:i4>
      </vt:variant>
      <vt:variant>
        <vt:i4>14</vt:i4>
      </vt:variant>
      <vt:variant>
        <vt:i4>0</vt:i4>
      </vt:variant>
      <vt:variant>
        <vt:i4>5</vt:i4>
      </vt:variant>
      <vt:variant>
        <vt:lpwstr/>
      </vt:variant>
      <vt:variant>
        <vt:lpwstr>_Toc473016337</vt:lpwstr>
      </vt:variant>
      <vt:variant>
        <vt:i4>1376309</vt:i4>
      </vt:variant>
      <vt:variant>
        <vt:i4>8</vt:i4>
      </vt:variant>
      <vt:variant>
        <vt:i4>0</vt:i4>
      </vt:variant>
      <vt:variant>
        <vt:i4>5</vt:i4>
      </vt:variant>
      <vt:variant>
        <vt:lpwstr/>
      </vt:variant>
      <vt:variant>
        <vt:lpwstr>_Toc473016336</vt:lpwstr>
      </vt:variant>
      <vt:variant>
        <vt:i4>1376309</vt:i4>
      </vt:variant>
      <vt:variant>
        <vt:i4>2</vt:i4>
      </vt:variant>
      <vt:variant>
        <vt:i4>0</vt:i4>
      </vt:variant>
      <vt:variant>
        <vt:i4>5</vt:i4>
      </vt:variant>
      <vt:variant>
        <vt:lpwstr/>
      </vt:variant>
      <vt:variant>
        <vt:lpwstr>_Toc473016335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TOM 2</dc:title>
  <dc:subject/>
  <dc:creator>s</dc:creator>
  <cp:keywords/>
  <cp:lastModifiedBy>MartaMerena</cp:lastModifiedBy>
  <cp:revision>5</cp:revision>
  <cp:lastPrinted>2017-04-20T08:16:00Z</cp:lastPrinted>
  <dcterms:created xsi:type="dcterms:W3CDTF">2018-07-17T12:04:00Z</dcterms:created>
  <dcterms:modified xsi:type="dcterms:W3CDTF">2018-07-17T13:00:00Z</dcterms:modified>
</cp:coreProperties>
</file>